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E8" w:rsidRDefault="004332E8" w:rsidP="00356409">
      <w:pPr>
        <w:numPr>
          <w:ilvl w:val="12"/>
          <w:numId w:val="0"/>
        </w:numPr>
        <w:ind w:left="3540"/>
        <w:rPr>
          <w:rFonts w:ascii="Tahoma" w:hAnsi="Tahoma" w:cs="Tahoma"/>
          <w:b/>
          <w:color w:val="000099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color w:val="000099"/>
          <w:sz w:val="22"/>
          <w:szCs w:val="22"/>
        </w:rPr>
        <w:t>Budget Prévisionnel détaillé</w:t>
      </w:r>
    </w:p>
    <w:p w:rsidR="004332E8" w:rsidRDefault="004332E8" w:rsidP="004332E8">
      <w:pPr>
        <w:rPr>
          <w:rFonts w:ascii="Tahoma" w:hAnsi="Tahoma" w:cs="Tahoma"/>
          <w:color w:val="000099"/>
          <w:sz w:val="22"/>
          <w:szCs w:val="22"/>
        </w:rPr>
      </w:pPr>
    </w:p>
    <w:tbl>
      <w:tblPr>
        <w:tblW w:w="435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33"/>
        <w:gridCol w:w="1162"/>
        <w:gridCol w:w="847"/>
        <w:gridCol w:w="817"/>
        <w:gridCol w:w="794"/>
        <w:gridCol w:w="1375"/>
      </w:tblGrid>
      <w:tr w:rsidR="004332E8" w:rsidTr="00A9672C">
        <w:trPr>
          <w:gridAfter w:val="4"/>
          <w:wAfter w:w="2388" w:type="pct"/>
          <w:trHeight w:val="217"/>
          <w:jc w:val="center"/>
        </w:trPr>
        <w:tc>
          <w:tcPr>
            <w:tcW w:w="188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Nature des dépenses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Nature des prestations</w:t>
            </w:r>
          </w:p>
        </w:tc>
      </w:tr>
      <w:tr w:rsidR="004332E8" w:rsidTr="004332E8">
        <w:trPr>
          <w:gridAfter w:val="4"/>
          <w:wAfter w:w="2388" w:type="pct"/>
          <w:trHeight w:val="21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N</w:t>
            </w:r>
          </w:p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N+1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N+2</w:t>
            </w:r>
          </w:p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 w:rsidP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Budget N+N+1+N+2</w:t>
            </w:r>
          </w:p>
        </w:tc>
      </w:tr>
      <w:tr w:rsidR="004332E8" w:rsidTr="00A9672C">
        <w:trPr>
          <w:trHeight w:val="23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105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INVESTISSEMENT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INVESTISSEMENT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105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FONCTIONNEMENT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FRAIS GENERAUX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FRAIS GENERAUX (A)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Salaires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SALAIRES (B)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Réunions et formations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REUNIONS (C)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3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FONCTIONNEMENT (A+B+C)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10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DEROGATIONS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Rémunérations dérogatoires des prestations des professionnels conventionnés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Rémunérations dérogatoires des prestations des professionnels hors du champ conventionnel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Dérogations au bénéfice des patients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DEROGATIONS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70"/>
          <w:jc w:val="center"/>
        </w:trPr>
        <w:tc>
          <w:tcPr>
            <w:tcW w:w="26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C8C8C"/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TOTAL GENERAL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C8C8C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C8C8C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C8C8C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4332E8" w:rsidRDefault="004332E8" w:rsidP="004332E8">
      <w:pPr>
        <w:numPr>
          <w:ilvl w:val="12"/>
          <w:numId w:val="0"/>
        </w:numPr>
        <w:rPr>
          <w:rFonts w:ascii="Tahoma" w:hAnsi="Tahoma" w:cs="Tahoma"/>
          <w:b/>
          <w:color w:val="000099"/>
          <w:sz w:val="22"/>
          <w:szCs w:val="22"/>
        </w:rPr>
      </w:pPr>
    </w:p>
    <w:p w:rsidR="00CB0F43" w:rsidRDefault="00CB0F43"/>
    <w:sectPr w:rsidR="00CB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E8"/>
    <w:rsid w:val="00356409"/>
    <w:rsid w:val="004332E8"/>
    <w:rsid w:val="00460E6C"/>
    <w:rsid w:val="00A9672C"/>
    <w:rsid w:val="00CB0F43"/>
    <w:rsid w:val="00F1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Charles</cp:lastModifiedBy>
  <cp:revision>2</cp:revision>
  <dcterms:created xsi:type="dcterms:W3CDTF">2018-04-17T10:10:00Z</dcterms:created>
  <dcterms:modified xsi:type="dcterms:W3CDTF">2018-04-17T10:10:00Z</dcterms:modified>
</cp:coreProperties>
</file>