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F059" w14:textId="77777777" w:rsidR="00B623FE" w:rsidRPr="00C137A7" w:rsidRDefault="00B623FE" w:rsidP="00A655B2">
      <w:pPr>
        <w:jc w:val="both"/>
        <w:rPr>
          <w:sz w:val="24"/>
          <w:szCs w:val="24"/>
        </w:rPr>
      </w:pPr>
    </w:p>
    <w:p w14:paraId="0A5F838A" w14:textId="77777777" w:rsidR="007E15CD" w:rsidRPr="00C137A7" w:rsidRDefault="007E15CD" w:rsidP="00A655B2">
      <w:pPr>
        <w:jc w:val="both"/>
        <w:rPr>
          <w:sz w:val="24"/>
          <w:szCs w:val="24"/>
        </w:rPr>
      </w:pPr>
    </w:p>
    <w:p w14:paraId="0D460C9E" w14:textId="77777777" w:rsidR="007E15CD" w:rsidRPr="00C137A7" w:rsidRDefault="007E15CD" w:rsidP="00A655B2">
      <w:pPr>
        <w:jc w:val="both"/>
        <w:rPr>
          <w:sz w:val="24"/>
          <w:szCs w:val="24"/>
        </w:rPr>
      </w:pPr>
    </w:p>
    <w:p w14:paraId="535EC7D0" w14:textId="77777777" w:rsidR="007E15CD" w:rsidRPr="00C137A7" w:rsidRDefault="007E15CD" w:rsidP="00A655B2">
      <w:pPr>
        <w:jc w:val="both"/>
        <w:rPr>
          <w:sz w:val="24"/>
          <w:szCs w:val="24"/>
        </w:rPr>
        <w:sectPr w:rsidR="007E15CD" w:rsidRPr="00C137A7" w:rsidSect="00A5378B">
          <w:headerReference w:type="default" r:id="rId8"/>
          <w:footerReference w:type="even" r:id="rId9"/>
          <w:footerReference w:type="default" r:id="rId10"/>
          <w:type w:val="continuous"/>
          <w:pgSz w:w="11910" w:h="16840"/>
          <w:pgMar w:top="964" w:right="1023" w:bottom="964" w:left="964" w:header="720" w:footer="720" w:gutter="0"/>
          <w:cols w:space="720"/>
        </w:sectPr>
      </w:pPr>
    </w:p>
    <w:p w14:paraId="7D598EE5" w14:textId="7F28C1DA" w:rsidR="00C137A7" w:rsidRPr="00BA5217" w:rsidRDefault="004177D9" w:rsidP="00BA5217">
      <w:pPr>
        <w:pStyle w:val="Corpsdetexte"/>
        <w:jc w:val="center"/>
        <w:rPr>
          <w:b/>
          <w:bCs/>
          <w:sz w:val="24"/>
          <w:szCs w:val="24"/>
        </w:rPr>
      </w:pPr>
      <w:r>
        <w:rPr>
          <w:b/>
          <w:bCs/>
          <w:sz w:val="24"/>
          <w:szCs w:val="24"/>
        </w:rPr>
        <w:t>Avenant n°1 à l’</w:t>
      </w:r>
      <w:r w:rsidR="00C137A7" w:rsidRPr="00BA5217">
        <w:rPr>
          <w:b/>
          <w:bCs/>
          <w:sz w:val="24"/>
          <w:szCs w:val="24"/>
        </w:rPr>
        <w:t>ARRÊTE</w:t>
      </w:r>
      <w:r w:rsidR="00B148CF">
        <w:rPr>
          <w:b/>
          <w:bCs/>
          <w:sz w:val="24"/>
          <w:szCs w:val="24"/>
        </w:rPr>
        <w:t xml:space="preserve"> </w:t>
      </w:r>
      <w:r w:rsidR="00780EF0">
        <w:rPr>
          <w:b/>
          <w:bCs/>
          <w:sz w:val="24"/>
          <w:szCs w:val="24"/>
        </w:rPr>
        <w:t>du 31</w:t>
      </w:r>
      <w:r w:rsidR="00B148CF">
        <w:rPr>
          <w:b/>
          <w:bCs/>
          <w:sz w:val="24"/>
          <w:szCs w:val="24"/>
        </w:rPr>
        <w:t xml:space="preserve"> octobre 2025 </w:t>
      </w:r>
    </w:p>
    <w:p w14:paraId="623C48AD" w14:textId="77777777" w:rsidR="00C137A7" w:rsidRDefault="00C137A7" w:rsidP="00A655B2">
      <w:pPr>
        <w:pStyle w:val="Corpsdetexte"/>
        <w:jc w:val="both"/>
        <w:rPr>
          <w:sz w:val="24"/>
          <w:szCs w:val="24"/>
        </w:rPr>
      </w:pPr>
    </w:p>
    <w:p w14:paraId="79DDFD70" w14:textId="51E81ACE" w:rsidR="00C137A7" w:rsidRDefault="00C137A7" w:rsidP="00A655B2">
      <w:pPr>
        <w:pStyle w:val="Corpsdetexte"/>
        <w:jc w:val="both"/>
        <w:rPr>
          <w:sz w:val="24"/>
          <w:szCs w:val="24"/>
        </w:rPr>
      </w:pPr>
      <w:bookmarkStart w:id="0" w:name="_Hlk216259305"/>
      <w:r w:rsidRPr="00082930">
        <w:rPr>
          <w:sz w:val="24"/>
          <w:szCs w:val="24"/>
        </w:rPr>
        <w:t xml:space="preserve">Fixant la liste des étudiants de troisième cycle en </w:t>
      </w:r>
      <w:r w:rsidR="004177D9">
        <w:rPr>
          <w:sz w:val="24"/>
          <w:szCs w:val="24"/>
        </w:rPr>
        <w:t>médecine et biologie médicale (filières pharmacie et médecine)</w:t>
      </w:r>
      <w:r w:rsidR="00082930">
        <w:rPr>
          <w:sz w:val="24"/>
          <w:szCs w:val="24"/>
        </w:rPr>
        <w:t xml:space="preserve"> </w:t>
      </w:r>
      <w:r w:rsidRPr="00082930">
        <w:rPr>
          <w:sz w:val="24"/>
          <w:szCs w:val="24"/>
        </w:rPr>
        <w:t xml:space="preserve">affectés au titre de la phase de consolidation, de la phase d’approfondissement et de la phase socle pour le semestre de </w:t>
      </w:r>
      <w:r w:rsidR="004C2449">
        <w:rPr>
          <w:sz w:val="24"/>
          <w:szCs w:val="24"/>
        </w:rPr>
        <w:t>nov</w:t>
      </w:r>
      <w:r w:rsidR="00C242D6">
        <w:rPr>
          <w:sz w:val="24"/>
          <w:szCs w:val="24"/>
        </w:rPr>
        <w:t>embre</w:t>
      </w:r>
      <w:r w:rsidR="002D4105" w:rsidRPr="00082930">
        <w:rPr>
          <w:sz w:val="24"/>
          <w:szCs w:val="24"/>
        </w:rPr>
        <w:t xml:space="preserve"> 2025</w:t>
      </w:r>
      <w:r w:rsidRPr="00082930">
        <w:rPr>
          <w:sz w:val="24"/>
          <w:szCs w:val="24"/>
        </w:rPr>
        <w:t xml:space="preserve"> à </w:t>
      </w:r>
      <w:r w:rsidR="004C2449">
        <w:rPr>
          <w:sz w:val="24"/>
          <w:szCs w:val="24"/>
        </w:rPr>
        <w:t>avril 2026</w:t>
      </w:r>
      <w:r w:rsidRPr="00082930">
        <w:rPr>
          <w:sz w:val="24"/>
          <w:szCs w:val="24"/>
        </w:rPr>
        <w:t xml:space="preserve"> dans </w:t>
      </w:r>
      <w:r w:rsidR="004177D9">
        <w:rPr>
          <w:sz w:val="24"/>
          <w:szCs w:val="24"/>
        </w:rPr>
        <w:t>les subdivisions de Nice et Marseille</w:t>
      </w:r>
    </w:p>
    <w:bookmarkEnd w:id="0"/>
    <w:p w14:paraId="32CA4224" w14:textId="77777777" w:rsidR="00BA5217" w:rsidRPr="00C137A7" w:rsidRDefault="00BA5217" w:rsidP="00A655B2">
      <w:pPr>
        <w:pStyle w:val="Corpsdetexte"/>
        <w:jc w:val="both"/>
        <w:rPr>
          <w:sz w:val="24"/>
          <w:szCs w:val="24"/>
        </w:rPr>
      </w:pPr>
    </w:p>
    <w:p w14:paraId="374F435E" w14:textId="77777777" w:rsidR="00C137A7" w:rsidRPr="00C137A7" w:rsidRDefault="00C137A7" w:rsidP="00A655B2">
      <w:pPr>
        <w:pStyle w:val="Corpsdetexte"/>
        <w:jc w:val="both"/>
        <w:rPr>
          <w:sz w:val="24"/>
          <w:szCs w:val="24"/>
        </w:rPr>
      </w:pPr>
    </w:p>
    <w:p w14:paraId="18F1C2B1" w14:textId="2B5E9C1B" w:rsidR="00BD5B09" w:rsidRPr="00BA5217" w:rsidRDefault="00C137A7" w:rsidP="00BA5217">
      <w:pPr>
        <w:pStyle w:val="Corpsdetexte"/>
        <w:jc w:val="center"/>
        <w:rPr>
          <w:b/>
          <w:bCs/>
          <w:sz w:val="24"/>
          <w:szCs w:val="24"/>
        </w:rPr>
      </w:pPr>
      <w:r w:rsidRPr="00BA5217">
        <w:rPr>
          <w:b/>
          <w:bCs/>
          <w:sz w:val="24"/>
          <w:szCs w:val="24"/>
        </w:rPr>
        <w:t>LE DIRECTEUR GÉNÉRAL DE L’AGENCE RÉGIONALE DE SANTÉ PROVENCE ALPES COTE D’AZUR</w:t>
      </w:r>
    </w:p>
    <w:p w14:paraId="7A70EE8E" w14:textId="77777777" w:rsidR="00C137A7" w:rsidRPr="00C137A7" w:rsidRDefault="00C137A7" w:rsidP="00A655B2">
      <w:pPr>
        <w:pStyle w:val="Corpsdetexte"/>
        <w:jc w:val="both"/>
        <w:rPr>
          <w:sz w:val="24"/>
          <w:szCs w:val="24"/>
        </w:rPr>
      </w:pPr>
    </w:p>
    <w:p w14:paraId="3948E6AE" w14:textId="77777777" w:rsidR="00C137A7" w:rsidRPr="00C137A7" w:rsidRDefault="00C137A7" w:rsidP="00A655B2">
      <w:pPr>
        <w:pStyle w:val="Corpsdetexte"/>
        <w:jc w:val="both"/>
        <w:rPr>
          <w:sz w:val="24"/>
          <w:szCs w:val="24"/>
        </w:rPr>
      </w:pPr>
    </w:p>
    <w:p w14:paraId="638B3FD8" w14:textId="2D58D942" w:rsidR="00C137A7" w:rsidRPr="00C137A7" w:rsidRDefault="00C137A7" w:rsidP="00A655B2">
      <w:pPr>
        <w:pStyle w:val="Corpsdetexte"/>
        <w:jc w:val="both"/>
        <w:rPr>
          <w:sz w:val="24"/>
          <w:szCs w:val="24"/>
        </w:rPr>
      </w:pPr>
      <w:r w:rsidRPr="00C137A7">
        <w:rPr>
          <w:sz w:val="24"/>
          <w:szCs w:val="24"/>
        </w:rPr>
        <w:t xml:space="preserve">VU le code de la santé publique, notamment le titre III du livre 1 de la IVème partie ; </w:t>
      </w:r>
    </w:p>
    <w:p w14:paraId="2AD25329" w14:textId="77777777" w:rsidR="00C137A7" w:rsidRPr="00C137A7" w:rsidRDefault="00C137A7" w:rsidP="00A655B2">
      <w:pPr>
        <w:pStyle w:val="Corpsdetexte"/>
        <w:jc w:val="both"/>
        <w:rPr>
          <w:sz w:val="24"/>
          <w:szCs w:val="24"/>
        </w:rPr>
      </w:pPr>
    </w:p>
    <w:p w14:paraId="15AEF4A9" w14:textId="048B1FD4" w:rsidR="00C137A7" w:rsidRPr="00C137A7" w:rsidRDefault="00C137A7" w:rsidP="00A655B2">
      <w:pPr>
        <w:pStyle w:val="Corpsdetexte"/>
        <w:jc w:val="both"/>
        <w:rPr>
          <w:sz w:val="24"/>
          <w:szCs w:val="24"/>
        </w:rPr>
      </w:pPr>
      <w:r w:rsidRPr="00C137A7">
        <w:rPr>
          <w:sz w:val="24"/>
          <w:szCs w:val="24"/>
        </w:rPr>
        <w:t xml:space="preserve">VU le code de l’éducation, notamment le titre III du livre VI de la IIIème partie (partie réglementaire) ; </w:t>
      </w:r>
    </w:p>
    <w:p w14:paraId="5D800F59" w14:textId="77777777" w:rsidR="00C137A7" w:rsidRPr="00C137A7" w:rsidRDefault="00C137A7" w:rsidP="00A655B2">
      <w:pPr>
        <w:pStyle w:val="Corpsdetexte"/>
        <w:jc w:val="both"/>
        <w:rPr>
          <w:sz w:val="24"/>
          <w:szCs w:val="24"/>
        </w:rPr>
      </w:pPr>
    </w:p>
    <w:p w14:paraId="5E2623B9" w14:textId="77777777" w:rsidR="00C137A7" w:rsidRPr="00C137A7" w:rsidRDefault="00C137A7" w:rsidP="00A655B2">
      <w:pPr>
        <w:pStyle w:val="Corpsdetexte"/>
        <w:jc w:val="both"/>
        <w:rPr>
          <w:sz w:val="24"/>
          <w:szCs w:val="24"/>
        </w:rPr>
      </w:pPr>
      <w:r w:rsidRPr="00C137A7">
        <w:rPr>
          <w:sz w:val="24"/>
          <w:szCs w:val="24"/>
        </w:rPr>
        <w:t>VU le décret n° 2012-257 du 22 février 2012 relatif à la commission d'inter région du troisième cycle des études spécialisées pharmaceutiques et de biologie médicale ;</w:t>
      </w:r>
    </w:p>
    <w:p w14:paraId="3171A87F" w14:textId="77777777" w:rsidR="00C137A7" w:rsidRDefault="00C137A7" w:rsidP="00A655B2">
      <w:pPr>
        <w:pStyle w:val="Corpsdetexte"/>
        <w:jc w:val="both"/>
        <w:rPr>
          <w:sz w:val="24"/>
          <w:szCs w:val="24"/>
        </w:rPr>
      </w:pPr>
    </w:p>
    <w:p w14:paraId="320F2A52" w14:textId="507779C2" w:rsidR="008E1FF5" w:rsidRDefault="008E1FF5" w:rsidP="008E1FF5">
      <w:pPr>
        <w:pStyle w:val="Corpsdetexte"/>
        <w:jc w:val="both"/>
        <w:rPr>
          <w:sz w:val="24"/>
          <w:szCs w:val="24"/>
        </w:rPr>
      </w:pPr>
      <w:r w:rsidRPr="00C137A7">
        <w:rPr>
          <w:sz w:val="24"/>
          <w:szCs w:val="24"/>
        </w:rPr>
        <w:t xml:space="preserve">VU le décret </w:t>
      </w:r>
      <w:r w:rsidR="004177D9">
        <w:rPr>
          <w:sz w:val="24"/>
          <w:szCs w:val="24"/>
        </w:rPr>
        <w:t>2016-1597 du 25 novembre 2016 relatif à l’organisation du troisième cycle des études de médecine et modifiant le code de l’éducation ;</w:t>
      </w:r>
    </w:p>
    <w:p w14:paraId="04B03FAC" w14:textId="77777777" w:rsidR="008E1FF5" w:rsidRPr="008E1FF5" w:rsidRDefault="008E1FF5" w:rsidP="008E1FF5">
      <w:pPr>
        <w:pStyle w:val="Corpsdetexte"/>
        <w:jc w:val="both"/>
        <w:rPr>
          <w:sz w:val="24"/>
          <w:szCs w:val="24"/>
        </w:rPr>
      </w:pPr>
    </w:p>
    <w:p w14:paraId="7EFEDE40" w14:textId="0A6B0F07" w:rsidR="008E1FF5" w:rsidRPr="008E1FF5" w:rsidRDefault="008E1FF5" w:rsidP="008E1FF5">
      <w:pPr>
        <w:pStyle w:val="Corpsdetexte"/>
        <w:jc w:val="both"/>
        <w:rPr>
          <w:sz w:val="24"/>
          <w:szCs w:val="24"/>
        </w:rPr>
      </w:pPr>
      <w:r>
        <w:rPr>
          <w:sz w:val="24"/>
          <w:szCs w:val="24"/>
        </w:rPr>
        <w:t>VU l’a</w:t>
      </w:r>
      <w:r w:rsidRPr="008E1FF5">
        <w:rPr>
          <w:sz w:val="24"/>
          <w:szCs w:val="24"/>
        </w:rPr>
        <w:t xml:space="preserve">rrêté NOR : </w:t>
      </w:r>
      <w:r w:rsidR="004177D9">
        <w:rPr>
          <w:sz w:val="24"/>
          <w:szCs w:val="24"/>
        </w:rPr>
        <w:t xml:space="preserve">MENS1708241A du 12 avril </w:t>
      </w:r>
      <w:r w:rsidR="00F878D6">
        <w:rPr>
          <w:sz w:val="24"/>
          <w:szCs w:val="24"/>
        </w:rPr>
        <w:t xml:space="preserve">2017 </w:t>
      </w:r>
      <w:r w:rsidR="00F878D6" w:rsidRPr="008E1FF5">
        <w:rPr>
          <w:sz w:val="24"/>
          <w:szCs w:val="24"/>
        </w:rPr>
        <w:t>modifié</w:t>
      </w:r>
      <w:r>
        <w:rPr>
          <w:sz w:val="24"/>
          <w:szCs w:val="24"/>
        </w:rPr>
        <w:t xml:space="preserve"> </w:t>
      </w:r>
      <w:r w:rsidRPr="008E1FF5">
        <w:rPr>
          <w:sz w:val="24"/>
          <w:szCs w:val="24"/>
        </w:rPr>
        <w:t xml:space="preserve">portant organisation du troisième cycle </w:t>
      </w:r>
      <w:r w:rsidR="004177D9">
        <w:rPr>
          <w:sz w:val="24"/>
          <w:szCs w:val="24"/>
        </w:rPr>
        <w:t>des études de médecine ;</w:t>
      </w:r>
    </w:p>
    <w:p w14:paraId="0AF5246C" w14:textId="77777777" w:rsidR="00C137A7" w:rsidRPr="00C137A7" w:rsidRDefault="00C137A7" w:rsidP="00A655B2">
      <w:pPr>
        <w:pStyle w:val="Corpsdetexte"/>
        <w:jc w:val="both"/>
        <w:rPr>
          <w:sz w:val="24"/>
          <w:szCs w:val="24"/>
        </w:rPr>
      </w:pPr>
    </w:p>
    <w:p w14:paraId="4CEF7582" w14:textId="6EE50497" w:rsidR="00C213FA" w:rsidRDefault="00C213FA" w:rsidP="00BC105F">
      <w:pPr>
        <w:shd w:val="clear" w:color="auto" w:fill="FFFFFF"/>
        <w:spacing w:after="75"/>
        <w:jc w:val="both"/>
        <w:outlineLvl w:val="0"/>
        <w:rPr>
          <w:sz w:val="24"/>
          <w:szCs w:val="24"/>
        </w:rPr>
      </w:pPr>
      <w:r w:rsidRPr="00C213FA">
        <w:rPr>
          <w:sz w:val="24"/>
          <w:szCs w:val="24"/>
          <w:lang w:val="fr-FR"/>
        </w:rPr>
        <w:t xml:space="preserve">VU l’arrêté n° </w:t>
      </w:r>
      <w:r w:rsidR="00F878D6" w:rsidRPr="00C213FA">
        <w:rPr>
          <w:sz w:val="24"/>
          <w:szCs w:val="24"/>
          <w:lang w:val="fr-FR"/>
        </w:rPr>
        <w:t>NOR :</w:t>
      </w:r>
      <w:r w:rsidRPr="00C213FA">
        <w:rPr>
          <w:sz w:val="24"/>
          <w:szCs w:val="24"/>
          <w:lang w:val="fr-FR"/>
        </w:rPr>
        <w:t xml:space="preserve"> MENS1712264A du 21 avril 2017 modifié relatif aux connaissances, aux compétences et aux maquettes de formation des diplômes d'études spécialisées et fixant la liste de ces diplômes et des options et formations spécialisées transversales du troisième cycle des études de médecine</w:t>
      </w:r>
      <w:r w:rsidRPr="00C213FA">
        <w:rPr>
          <w:sz w:val="24"/>
          <w:szCs w:val="24"/>
        </w:rPr>
        <w:t xml:space="preserve"> </w:t>
      </w:r>
    </w:p>
    <w:p w14:paraId="659F09E2" w14:textId="77777777" w:rsidR="00C213FA" w:rsidRDefault="00C213FA" w:rsidP="00BC105F">
      <w:pPr>
        <w:jc w:val="both"/>
        <w:rPr>
          <w:sz w:val="24"/>
          <w:szCs w:val="24"/>
        </w:rPr>
      </w:pPr>
    </w:p>
    <w:p w14:paraId="3C16FB49" w14:textId="4B92DA8B" w:rsidR="00C213FA" w:rsidRPr="00C213FA" w:rsidRDefault="00C213FA" w:rsidP="00BC105F">
      <w:pPr>
        <w:jc w:val="both"/>
        <w:rPr>
          <w:sz w:val="24"/>
          <w:szCs w:val="24"/>
          <w:lang w:val="fr-FR"/>
        </w:rPr>
      </w:pPr>
      <w:r w:rsidRPr="00C213FA">
        <w:rPr>
          <w:sz w:val="24"/>
          <w:szCs w:val="24"/>
          <w:lang w:val="fr-FR"/>
        </w:rPr>
        <w:t>VU l’arrêté du 1</w:t>
      </w:r>
      <w:r w:rsidRPr="00C213FA">
        <w:rPr>
          <w:sz w:val="24"/>
          <w:szCs w:val="24"/>
          <w:vertAlign w:val="superscript"/>
          <w:lang w:val="fr-FR"/>
        </w:rPr>
        <w:t>er</w:t>
      </w:r>
      <w:r w:rsidRPr="00C213FA">
        <w:rPr>
          <w:sz w:val="24"/>
          <w:szCs w:val="24"/>
          <w:lang w:val="fr-FR"/>
        </w:rPr>
        <w:t xml:space="preserve"> février 2023 </w:t>
      </w:r>
      <w:bookmarkStart w:id="1" w:name="_Hlk216192302"/>
      <w:r w:rsidRPr="00C213FA">
        <w:rPr>
          <w:sz w:val="24"/>
          <w:szCs w:val="24"/>
          <w:lang w:val="fr-FR"/>
        </w:rPr>
        <w:t xml:space="preserve">du DG ARS PACA et du DG ARS Corse </w:t>
      </w:r>
      <w:bookmarkEnd w:id="1"/>
      <w:r w:rsidRPr="00C213FA">
        <w:rPr>
          <w:sz w:val="24"/>
          <w:szCs w:val="24"/>
          <w:lang w:val="fr-FR"/>
        </w:rPr>
        <w:t>fixant la composition de la commission de subdivision d’internat de Marseille- formation « agréments » ;</w:t>
      </w:r>
    </w:p>
    <w:p w14:paraId="6B885EAA" w14:textId="77777777" w:rsidR="00C213FA" w:rsidRDefault="00C213FA" w:rsidP="00BC105F">
      <w:pPr>
        <w:jc w:val="both"/>
        <w:rPr>
          <w:sz w:val="24"/>
          <w:szCs w:val="24"/>
          <w:lang w:val="fr-FR"/>
        </w:rPr>
      </w:pPr>
    </w:p>
    <w:p w14:paraId="28671ED8" w14:textId="171714DF" w:rsidR="00C213FA" w:rsidRDefault="00C213FA" w:rsidP="00BC105F">
      <w:pPr>
        <w:jc w:val="both"/>
        <w:rPr>
          <w:sz w:val="24"/>
          <w:szCs w:val="24"/>
          <w:lang w:val="fr-FR"/>
        </w:rPr>
      </w:pPr>
      <w:r w:rsidRPr="00C213FA">
        <w:rPr>
          <w:sz w:val="24"/>
          <w:szCs w:val="24"/>
          <w:lang w:val="fr-FR"/>
        </w:rPr>
        <w:t>VU l’arrêté du 1</w:t>
      </w:r>
      <w:r w:rsidRPr="00C213FA">
        <w:rPr>
          <w:sz w:val="24"/>
          <w:szCs w:val="24"/>
          <w:vertAlign w:val="superscript"/>
          <w:lang w:val="fr-FR"/>
        </w:rPr>
        <w:t>er</w:t>
      </w:r>
      <w:r w:rsidRPr="00C213FA">
        <w:rPr>
          <w:sz w:val="24"/>
          <w:szCs w:val="24"/>
          <w:lang w:val="fr-FR"/>
        </w:rPr>
        <w:t xml:space="preserve"> février 2023 du DG ARS PACA et du DG ARS Corse fixant la composition de la commission d’évaluation des besoins de formation de la subdivision d’internat de Marseille</w:t>
      </w:r>
    </w:p>
    <w:p w14:paraId="0CEDF7A5" w14:textId="77777777" w:rsidR="00C213FA" w:rsidRPr="00C213FA" w:rsidRDefault="00C213FA" w:rsidP="00BC105F">
      <w:pPr>
        <w:shd w:val="clear" w:color="auto" w:fill="FFFFFF"/>
        <w:spacing w:after="75"/>
        <w:jc w:val="both"/>
        <w:outlineLvl w:val="0"/>
        <w:rPr>
          <w:rFonts w:eastAsia="Times New Roman"/>
          <w:color w:val="4A5E81"/>
          <w:kern w:val="36"/>
          <w:sz w:val="24"/>
          <w:szCs w:val="24"/>
          <w:lang w:val="fr-FR" w:eastAsia="fr-FR"/>
        </w:rPr>
      </w:pPr>
    </w:p>
    <w:p w14:paraId="25FB5833" w14:textId="38216FB1" w:rsidR="00C213FA" w:rsidRPr="00C213FA" w:rsidRDefault="00C213FA" w:rsidP="00BC105F">
      <w:pPr>
        <w:jc w:val="both"/>
        <w:rPr>
          <w:sz w:val="24"/>
          <w:szCs w:val="24"/>
          <w:lang w:val="fr-FR"/>
        </w:rPr>
      </w:pPr>
      <w:r w:rsidRPr="00C213FA">
        <w:rPr>
          <w:sz w:val="24"/>
          <w:szCs w:val="24"/>
          <w:lang w:val="fr-FR"/>
        </w:rPr>
        <w:t xml:space="preserve">VU l’arrêté du 9 mars 2023 </w:t>
      </w:r>
      <w:bookmarkStart w:id="2" w:name="_Hlk216192334"/>
      <w:r w:rsidRPr="00C213FA">
        <w:rPr>
          <w:sz w:val="24"/>
          <w:szCs w:val="24"/>
          <w:lang w:val="fr-FR"/>
        </w:rPr>
        <w:t xml:space="preserve">du DG ARS PACA et du DG ARS Corse </w:t>
      </w:r>
      <w:bookmarkEnd w:id="2"/>
      <w:r w:rsidRPr="00C213FA">
        <w:rPr>
          <w:sz w:val="24"/>
          <w:szCs w:val="24"/>
          <w:lang w:val="fr-FR"/>
        </w:rPr>
        <w:t xml:space="preserve">fixant la composition de la commission de subdivision d’internat de Marseille- formation répartition, </w:t>
      </w:r>
    </w:p>
    <w:p w14:paraId="5F526619" w14:textId="77777777" w:rsidR="00C213FA" w:rsidRDefault="00C213FA" w:rsidP="00BC105F">
      <w:pPr>
        <w:jc w:val="both"/>
        <w:rPr>
          <w:sz w:val="24"/>
          <w:szCs w:val="24"/>
          <w:lang w:val="fr-FR"/>
        </w:rPr>
      </w:pPr>
    </w:p>
    <w:p w14:paraId="41A1D43C" w14:textId="77777777" w:rsidR="00C213FA" w:rsidRDefault="00C213FA" w:rsidP="00BC105F">
      <w:pPr>
        <w:jc w:val="both"/>
        <w:rPr>
          <w:sz w:val="24"/>
          <w:szCs w:val="24"/>
          <w:lang w:val="fr-FR"/>
        </w:rPr>
      </w:pPr>
    </w:p>
    <w:p w14:paraId="68BE3EFF" w14:textId="1B77DE51" w:rsidR="00C213FA" w:rsidRPr="00C213FA" w:rsidRDefault="00C213FA" w:rsidP="00BC105F">
      <w:pPr>
        <w:jc w:val="both"/>
        <w:rPr>
          <w:sz w:val="24"/>
          <w:szCs w:val="24"/>
          <w:lang w:val="fr-FR"/>
        </w:rPr>
      </w:pPr>
      <w:r w:rsidRPr="00C213FA">
        <w:rPr>
          <w:sz w:val="24"/>
          <w:szCs w:val="24"/>
          <w:lang w:val="fr-FR"/>
        </w:rPr>
        <w:t>VU l’arrêté du 1</w:t>
      </w:r>
      <w:r w:rsidRPr="00C213FA">
        <w:rPr>
          <w:sz w:val="24"/>
          <w:szCs w:val="24"/>
          <w:vertAlign w:val="superscript"/>
          <w:lang w:val="fr-FR"/>
        </w:rPr>
        <w:t>er</w:t>
      </w:r>
      <w:r w:rsidRPr="00C213FA">
        <w:rPr>
          <w:sz w:val="24"/>
          <w:szCs w:val="24"/>
          <w:lang w:val="fr-FR"/>
        </w:rPr>
        <w:t xml:space="preserve"> février 2023 du DG ARS PACA et du DG ARS Corse fixant la composition de la commission de subdivision d’internat de </w:t>
      </w:r>
      <w:r>
        <w:rPr>
          <w:sz w:val="24"/>
          <w:szCs w:val="24"/>
          <w:lang w:val="fr-FR"/>
        </w:rPr>
        <w:t>Nice</w:t>
      </w:r>
      <w:r w:rsidRPr="00C213FA">
        <w:rPr>
          <w:sz w:val="24"/>
          <w:szCs w:val="24"/>
          <w:lang w:val="fr-FR"/>
        </w:rPr>
        <w:t>- formation « agréments » ;</w:t>
      </w:r>
    </w:p>
    <w:p w14:paraId="537FCBE7" w14:textId="77777777" w:rsidR="00C213FA" w:rsidRDefault="00C213FA" w:rsidP="00BC105F">
      <w:pPr>
        <w:jc w:val="both"/>
        <w:rPr>
          <w:sz w:val="24"/>
          <w:szCs w:val="24"/>
          <w:lang w:val="fr-FR"/>
        </w:rPr>
      </w:pPr>
    </w:p>
    <w:p w14:paraId="68DC11AB" w14:textId="77777777" w:rsidR="00C213FA" w:rsidRPr="00C213FA" w:rsidRDefault="00C213FA" w:rsidP="00BC105F">
      <w:pPr>
        <w:jc w:val="both"/>
        <w:rPr>
          <w:sz w:val="24"/>
          <w:szCs w:val="24"/>
          <w:lang w:val="fr-FR"/>
        </w:rPr>
      </w:pPr>
    </w:p>
    <w:p w14:paraId="0B6A8198" w14:textId="7BAC8927" w:rsidR="00C213FA" w:rsidRDefault="00C213FA" w:rsidP="00C213FA">
      <w:pPr>
        <w:rPr>
          <w:sz w:val="24"/>
          <w:szCs w:val="24"/>
          <w:lang w:val="fr-FR"/>
        </w:rPr>
      </w:pPr>
      <w:r w:rsidRPr="00C213FA">
        <w:rPr>
          <w:sz w:val="24"/>
          <w:szCs w:val="24"/>
          <w:lang w:val="fr-FR"/>
        </w:rPr>
        <w:lastRenderedPageBreak/>
        <w:t>VU l’arrêté du 1</w:t>
      </w:r>
      <w:r w:rsidRPr="00C213FA">
        <w:rPr>
          <w:sz w:val="24"/>
          <w:szCs w:val="24"/>
          <w:vertAlign w:val="superscript"/>
          <w:lang w:val="fr-FR"/>
        </w:rPr>
        <w:t>er</w:t>
      </w:r>
      <w:r w:rsidRPr="00C213FA">
        <w:rPr>
          <w:sz w:val="24"/>
          <w:szCs w:val="24"/>
          <w:lang w:val="fr-FR"/>
        </w:rPr>
        <w:t xml:space="preserve"> février 2023 du DG ARS PACA et du DG ARS Corse fixant la composition de la commission d’évaluation des besoins de formation de la subdivision d’internat de </w:t>
      </w:r>
      <w:r>
        <w:rPr>
          <w:sz w:val="24"/>
          <w:szCs w:val="24"/>
          <w:lang w:val="fr-FR"/>
        </w:rPr>
        <w:t>Nice ;</w:t>
      </w:r>
    </w:p>
    <w:p w14:paraId="57D5EAB3" w14:textId="77777777" w:rsidR="00C213FA" w:rsidRDefault="00C213FA" w:rsidP="00C213FA">
      <w:pPr>
        <w:rPr>
          <w:sz w:val="24"/>
          <w:szCs w:val="24"/>
          <w:lang w:val="fr-FR"/>
        </w:rPr>
      </w:pPr>
    </w:p>
    <w:p w14:paraId="29BB433A" w14:textId="77777777" w:rsidR="004D52B4" w:rsidRPr="00C213FA" w:rsidRDefault="004D52B4" w:rsidP="004D52B4">
      <w:pPr>
        <w:rPr>
          <w:sz w:val="24"/>
          <w:szCs w:val="24"/>
          <w:lang w:val="fr-FR"/>
        </w:rPr>
      </w:pPr>
      <w:r w:rsidRPr="00C213FA">
        <w:rPr>
          <w:sz w:val="24"/>
          <w:szCs w:val="24"/>
          <w:lang w:val="fr-FR"/>
        </w:rPr>
        <w:t xml:space="preserve">VU l’arrêté du </w:t>
      </w:r>
      <w:r>
        <w:rPr>
          <w:sz w:val="24"/>
          <w:szCs w:val="24"/>
          <w:lang w:val="fr-FR"/>
        </w:rPr>
        <w:t>6</w:t>
      </w:r>
      <w:r w:rsidRPr="00C213FA">
        <w:rPr>
          <w:sz w:val="24"/>
          <w:szCs w:val="24"/>
          <w:lang w:val="fr-FR"/>
        </w:rPr>
        <w:t xml:space="preserve"> mars 2023 du DG ARS PACA et du DG ARS Corse fixant la composition de la commission de subdivision d’internat de </w:t>
      </w:r>
      <w:r>
        <w:rPr>
          <w:sz w:val="24"/>
          <w:szCs w:val="24"/>
          <w:lang w:val="fr-FR"/>
        </w:rPr>
        <w:t>Nice</w:t>
      </w:r>
      <w:r w:rsidRPr="00C213FA">
        <w:rPr>
          <w:sz w:val="24"/>
          <w:szCs w:val="24"/>
          <w:lang w:val="fr-FR"/>
        </w:rPr>
        <w:t>- formation répartition</w:t>
      </w:r>
      <w:r>
        <w:rPr>
          <w:sz w:val="24"/>
          <w:szCs w:val="24"/>
          <w:lang w:val="fr-FR"/>
        </w:rPr>
        <w:t> ;</w:t>
      </w:r>
      <w:r w:rsidRPr="00C213FA">
        <w:rPr>
          <w:sz w:val="24"/>
          <w:szCs w:val="24"/>
          <w:lang w:val="fr-FR"/>
        </w:rPr>
        <w:t xml:space="preserve"> </w:t>
      </w:r>
    </w:p>
    <w:p w14:paraId="3E959463" w14:textId="77777777" w:rsidR="00C213FA" w:rsidRDefault="00C213FA" w:rsidP="00C213FA">
      <w:pPr>
        <w:rPr>
          <w:sz w:val="24"/>
          <w:szCs w:val="24"/>
          <w:lang w:val="fr-FR"/>
        </w:rPr>
      </w:pPr>
    </w:p>
    <w:p w14:paraId="71BDA892" w14:textId="2785E4DD" w:rsidR="00C213FA" w:rsidRDefault="00C213FA" w:rsidP="00C213FA">
      <w:pPr>
        <w:rPr>
          <w:sz w:val="24"/>
          <w:szCs w:val="24"/>
          <w:lang w:val="fr-FR"/>
        </w:rPr>
      </w:pPr>
      <w:r w:rsidRPr="00C213FA">
        <w:rPr>
          <w:sz w:val="24"/>
          <w:szCs w:val="24"/>
          <w:lang w:val="fr-FR"/>
        </w:rPr>
        <w:t xml:space="preserve">VU l’avis et les propositions émis par les commissions d’évaluation des besoins de formation </w:t>
      </w:r>
      <w:r w:rsidR="004D52B4">
        <w:rPr>
          <w:sz w:val="24"/>
          <w:szCs w:val="24"/>
          <w:lang w:val="fr-FR"/>
        </w:rPr>
        <w:t xml:space="preserve">réunies </w:t>
      </w:r>
      <w:r>
        <w:rPr>
          <w:sz w:val="24"/>
          <w:szCs w:val="24"/>
          <w:lang w:val="fr-FR"/>
        </w:rPr>
        <w:t xml:space="preserve">le 4 septembre 2025 pour la subdivision de </w:t>
      </w:r>
      <w:r w:rsidR="004D52B4">
        <w:rPr>
          <w:sz w:val="24"/>
          <w:szCs w:val="24"/>
          <w:lang w:val="fr-FR"/>
        </w:rPr>
        <w:t>Marseille</w:t>
      </w:r>
      <w:r>
        <w:rPr>
          <w:sz w:val="24"/>
          <w:szCs w:val="24"/>
          <w:lang w:val="fr-FR"/>
        </w:rPr>
        <w:t xml:space="preserve"> et le 4 septembre 2025 pour la subdivision de Nice ;</w:t>
      </w:r>
    </w:p>
    <w:p w14:paraId="48742D54" w14:textId="77777777" w:rsidR="00C213FA" w:rsidRDefault="00C213FA" w:rsidP="00C213FA">
      <w:pPr>
        <w:rPr>
          <w:sz w:val="24"/>
          <w:szCs w:val="24"/>
          <w:lang w:val="fr-FR"/>
        </w:rPr>
      </w:pPr>
    </w:p>
    <w:p w14:paraId="734E807C" w14:textId="280FC7A9" w:rsidR="00082930" w:rsidRDefault="004D52B4" w:rsidP="00A655B2">
      <w:pPr>
        <w:pStyle w:val="Corpsdetexte"/>
        <w:jc w:val="both"/>
        <w:rPr>
          <w:sz w:val="24"/>
          <w:szCs w:val="24"/>
        </w:rPr>
      </w:pPr>
      <w:r>
        <w:rPr>
          <w:sz w:val="24"/>
          <w:szCs w:val="24"/>
        </w:rPr>
        <w:t xml:space="preserve">VU l’avis et les propositions émis par les commissions de subdivision de Marseille et Nice, formation répartition, le 9 juillet 2025 en vue de la répartition des postes offerts au choix des étudiants de la phase de consolidation des deux subdivisions ; le 16 septembre 2025 en vue de la répartition des </w:t>
      </w:r>
      <w:r w:rsidRPr="00C213FA">
        <w:rPr>
          <w:sz w:val="24"/>
          <w:szCs w:val="24"/>
        </w:rPr>
        <w:t xml:space="preserve">postes offerts aux étudiants </w:t>
      </w:r>
      <w:r>
        <w:rPr>
          <w:sz w:val="24"/>
          <w:szCs w:val="24"/>
        </w:rPr>
        <w:t xml:space="preserve">de la subdivision de Marseille </w:t>
      </w:r>
      <w:r w:rsidRPr="00C213FA">
        <w:rPr>
          <w:sz w:val="24"/>
          <w:szCs w:val="24"/>
        </w:rPr>
        <w:t xml:space="preserve">au titre de la phase socle et de la phase d’approfondissement </w:t>
      </w:r>
      <w:r>
        <w:rPr>
          <w:sz w:val="24"/>
          <w:szCs w:val="24"/>
        </w:rPr>
        <w:t xml:space="preserve">et le 18 septembre 2025 en vue de la répartition des </w:t>
      </w:r>
      <w:r w:rsidRPr="00C213FA">
        <w:rPr>
          <w:sz w:val="24"/>
          <w:szCs w:val="24"/>
        </w:rPr>
        <w:t xml:space="preserve">postes offerts aux étudiants </w:t>
      </w:r>
      <w:r>
        <w:rPr>
          <w:sz w:val="24"/>
          <w:szCs w:val="24"/>
        </w:rPr>
        <w:t xml:space="preserve">de la subdivision de Nice </w:t>
      </w:r>
      <w:r w:rsidRPr="00C213FA">
        <w:rPr>
          <w:sz w:val="24"/>
          <w:szCs w:val="24"/>
        </w:rPr>
        <w:t>au titre de la phase socle et de la phase d’approfondissement</w:t>
      </w:r>
      <w:r>
        <w:rPr>
          <w:sz w:val="24"/>
          <w:szCs w:val="24"/>
        </w:rPr>
        <w:t> ;</w:t>
      </w:r>
    </w:p>
    <w:p w14:paraId="232CCF8A" w14:textId="77777777" w:rsidR="007004F7" w:rsidRDefault="007004F7" w:rsidP="00A655B2">
      <w:pPr>
        <w:pStyle w:val="Corpsdetexte"/>
        <w:jc w:val="both"/>
        <w:rPr>
          <w:sz w:val="24"/>
          <w:szCs w:val="24"/>
        </w:rPr>
      </w:pPr>
    </w:p>
    <w:p w14:paraId="61B6929E" w14:textId="14C3F021" w:rsidR="003811E2" w:rsidRDefault="003811E2" w:rsidP="003811E2">
      <w:pPr>
        <w:pStyle w:val="Corpsdetexte"/>
        <w:jc w:val="both"/>
        <w:rPr>
          <w:sz w:val="24"/>
          <w:szCs w:val="24"/>
        </w:rPr>
      </w:pPr>
      <w:r>
        <w:rPr>
          <w:sz w:val="24"/>
          <w:szCs w:val="24"/>
        </w:rPr>
        <w:t>VU l’arrêté du 31 octobre 2025 du DG ARS PACA, f</w:t>
      </w:r>
      <w:r w:rsidRPr="00082930">
        <w:rPr>
          <w:sz w:val="24"/>
          <w:szCs w:val="24"/>
        </w:rPr>
        <w:t xml:space="preserve">ixant la liste des étudiants de troisième cycle en </w:t>
      </w:r>
      <w:r>
        <w:rPr>
          <w:sz w:val="24"/>
          <w:szCs w:val="24"/>
        </w:rPr>
        <w:t xml:space="preserve">médecine et biologie médicale (filières pharmacie et médecine) </w:t>
      </w:r>
      <w:r w:rsidRPr="00082930">
        <w:rPr>
          <w:sz w:val="24"/>
          <w:szCs w:val="24"/>
        </w:rPr>
        <w:t xml:space="preserve">affectés au titre de la phase de consolidation, de la phase d’approfondissement et de la phase socle pour le semestre de </w:t>
      </w:r>
      <w:r>
        <w:rPr>
          <w:sz w:val="24"/>
          <w:szCs w:val="24"/>
        </w:rPr>
        <w:t>novembre</w:t>
      </w:r>
      <w:r w:rsidRPr="00082930">
        <w:rPr>
          <w:sz w:val="24"/>
          <w:szCs w:val="24"/>
        </w:rPr>
        <w:t xml:space="preserve"> 2025 à </w:t>
      </w:r>
      <w:r>
        <w:rPr>
          <w:sz w:val="24"/>
          <w:szCs w:val="24"/>
        </w:rPr>
        <w:t>avril 2026</w:t>
      </w:r>
      <w:r w:rsidRPr="00082930">
        <w:rPr>
          <w:sz w:val="24"/>
          <w:szCs w:val="24"/>
        </w:rPr>
        <w:t xml:space="preserve"> dans </w:t>
      </w:r>
      <w:r>
        <w:rPr>
          <w:sz w:val="24"/>
          <w:szCs w:val="24"/>
        </w:rPr>
        <w:t>les subdivisions de Nice et Marseille</w:t>
      </w:r>
    </w:p>
    <w:p w14:paraId="41F81055" w14:textId="3423AE76" w:rsidR="003811E2" w:rsidRDefault="003811E2" w:rsidP="00A655B2">
      <w:pPr>
        <w:pStyle w:val="Corpsdetexte"/>
        <w:jc w:val="both"/>
        <w:rPr>
          <w:sz w:val="24"/>
          <w:szCs w:val="24"/>
        </w:rPr>
      </w:pPr>
    </w:p>
    <w:p w14:paraId="0F0A08D2" w14:textId="77777777" w:rsidR="007004F7" w:rsidRPr="00E857B9" w:rsidRDefault="007004F7" w:rsidP="00A655B2">
      <w:pPr>
        <w:pStyle w:val="Corpsdetexte"/>
        <w:jc w:val="both"/>
        <w:rPr>
          <w:b/>
          <w:bCs/>
          <w:sz w:val="24"/>
          <w:szCs w:val="24"/>
        </w:rPr>
      </w:pPr>
    </w:p>
    <w:p w14:paraId="253A9598" w14:textId="7F657FF9" w:rsidR="00C137A7" w:rsidRPr="00E857B9" w:rsidRDefault="00C137A7" w:rsidP="00A655B2">
      <w:pPr>
        <w:pStyle w:val="Corpsdetexte"/>
        <w:jc w:val="center"/>
        <w:rPr>
          <w:b/>
          <w:bCs/>
          <w:sz w:val="24"/>
          <w:szCs w:val="24"/>
        </w:rPr>
      </w:pPr>
      <w:r w:rsidRPr="00E857B9">
        <w:rPr>
          <w:b/>
          <w:bCs/>
          <w:sz w:val="24"/>
          <w:szCs w:val="24"/>
        </w:rPr>
        <w:t>ARRÊTE</w:t>
      </w:r>
    </w:p>
    <w:p w14:paraId="6AD55C20" w14:textId="77777777" w:rsidR="00C137A7" w:rsidRPr="00E857B9" w:rsidRDefault="00C137A7" w:rsidP="00A655B2">
      <w:pPr>
        <w:pStyle w:val="Corpsdetexte"/>
        <w:jc w:val="both"/>
        <w:rPr>
          <w:sz w:val="32"/>
          <w:szCs w:val="32"/>
        </w:rPr>
      </w:pPr>
    </w:p>
    <w:p w14:paraId="1BFB9A24" w14:textId="0AD941F4" w:rsidR="002A5697" w:rsidRPr="00E857B9" w:rsidRDefault="002A5697" w:rsidP="00A655B2">
      <w:pPr>
        <w:pStyle w:val="Corpsdetexte"/>
        <w:jc w:val="both"/>
        <w:rPr>
          <w:sz w:val="24"/>
          <w:szCs w:val="24"/>
        </w:rPr>
      </w:pPr>
      <w:r w:rsidRPr="00E857B9">
        <w:rPr>
          <w:b/>
          <w:bCs/>
          <w:sz w:val="24"/>
          <w:szCs w:val="24"/>
        </w:rPr>
        <w:t>Article 1er</w:t>
      </w:r>
      <w:r w:rsidRPr="00E857B9">
        <w:rPr>
          <w:sz w:val="24"/>
          <w:szCs w:val="24"/>
        </w:rPr>
        <w:t xml:space="preserve"> : </w:t>
      </w:r>
      <w:r w:rsidR="003811E2">
        <w:rPr>
          <w:sz w:val="24"/>
          <w:szCs w:val="24"/>
        </w:rPr>
        <w:t>Compte tenu de la prise en compte de nouveaux éléments relatifs aux terrains de stage sur lesquels les internes étaient initialement affectés, et compte tenu de l’intégration de Mme Clémence BAILLY en tant qu’interne de médecine générale dans la subdivision de Marseille, l</w:t>
      </w:r>
      <w:r w:rsidRPr="00E857B9">
        <w:rPr>
          <w:sz w:val="24"/>
          <w:szCs w:val="24"/>
        </w:rPr>
        <w:t xml:space="preserve">a liste </w:t>
      </w:r>
      <w:r w:rsidR="00C242D6">
        <w:rPr>
          <w:sz w:val="24"/>
          <w:szCs w:val="24"/>
        </w:rPr>
        <w:t xml:space="preserve">des étudiants </w:t>
      </w:r>
      <w:r w:rsidR="00C242D6" w:rsidRPr="00082930">
        <w:rPr>
          <w:sz w:val="24"/>
          <w:szCs w:val="24"/>
        </w:rPr>
        <w:t xml:space="preserve">de troisième cycle en </w:t>
      </w:r>
      <w:r w:rsidR="004D52B4">
        <w:rPr>
          <w:sz w:val="24"/>
          <w:szCs w:val="24"/>
        </w:rPr>
        <w:t>médecine et biologie médicale</w:t>
      </w:r>
      <w:r w:rsidRPr="00E857B9">
        <w:rPr>
          <w:sz w:val="24"/>
          <w:szCs w:val="24"/>
        </w:rPr>
        <w:t xml:space="preserve"> affectés </w:t>
      </w:r>
      <w:r w:rsidR="00E857B9" w:rsidRPr="00E857B9">
        <w:rPr>
          <w:sz w:val="24"/>
          <w:szCs w:val="24"/>
        </w:rPr>
        <w:t xml:space="preserve">en stage </w:t>
      </w:r>
      <w:r w:rsidRPr="00E857B9">
        <w:rPr>
          <w:sz w:val="24"/>
          <w:szCs w:val="24"/>
        </w:rPr>
        <w:t xml:space="preserve">au titre de la phase de consolidation, de la phase d’approfondissement et de la phase socle pour le semestre de </w:t>
      </w:r>
      <w:r w:rsidR="00903038">
        <w:rPr>
          <w:sz w:val="24"/>
          <w:szCs w:val="24"/>
        </w:rPr>
        <w:t>novembre 2025 à avril 2026</w:t>
      </w:r>
      <w:r w:rsidRPr="00E857B9">
        <w:rPr>
          <w:sz w:val="24"/>
          <w:szCs w:val="24"/>
        </w:rPr>
        <w:t xml:space="preserve"> est </w:t>
      </w:r>
      <w:r w:rsidR="00B148CF">
        <w:rPr>
          <w:sz w:val="24"/>
          <w:szCs w:val="24"/>
        </w:rPr>
        <w:t>modifi</w:t>
      </w:r>
      <w:r w:rsidRPr="00E857B9">
        <w:rPr>
          <w:sz w:val="24"/>
          <w:szCs w:val="24"/>
        </w:rPr>
        <w:t xml:space="preserve">ée par le présent </w:t>
      </w:r>
      <w:r w:rsidR="004D52B4">
        <w:rPr>
          <w:sz w:val="24"/>
          <w:szCs w:val="24"/>
        </w:rPr>
        <w:t>avenant</w:t>
      </w:r>
      <w:r w:rsidRPr="00E857B9">
        <w:rPr>
          <w:sz w:val="24"/>
          <w:szCs w:val="24"/>
        </w:rPr>
        <w:t xml:space="preserve">. </w:t>
      </w:r>
    </w:p>
    <w:p w14:paraId="43B00B26" w14:textId="77777777" w:rsidR="002A5697" w:rsidRPr="00E857B9" w:rsidRDefault="002A5697" w:rsidP="00A655B2">
      <w:pPr>
        <w:pStyle w:val="Corpsdetexte"/>
        <w:jc w:val="both"/>
        <w:rPr>
          <w:sz w:val="24"/>
          <w:szCs w:val="24"/>
        </w:rPr>
      </w:pPr>
    </w:p>
    <w:p w14:paraId="5BB9F5F6" w14:textId="77777777" w:rsidR="001160E1" w:rsidRDefault="002A5697" w:rsidP="00A655B2">
      <w:pPr>
        <w:pStyle w:val="Corpsdetexte"/>
        <w:jc w:val="both"/>
        <w:rPr>
          <w:sz w:val="24"/>
          <w:szCs w:val="24"/>
        </w:rPr>
      </w:pPr>
      <w:r w:rsidRPr="00E857B9">
        <w:rPr>
          <w:b/>
          <w:bCs/>
          <w:sz w:val="24"/>
          <w:szCs w:val="24"/>
        </w:rPr>
        <w:t xml:space="preserve">Article </w:t>
      </w:r>
      <w:r w:rsidR="006B0FEF" w:rsidRPr="00E857B9">
        <w:rPr>
          <w:b/>
          <w:bCs/>
          <w:sz w:val="24"/>
          <w:szCs w:val="24"/>
        </w:rPr>
        <w:t>2</w:t>
      </w:r>
      <w:r w:rsidRPr="00E857B9">
        <w:rPr>
          <w:sz w:val="24"/>
          <w:szCs w:val="24"/>
        </w:rPr>
        <w:t xml:space="preserve"> : L</w:t>
      </w:r>
      <w:r w:rsidR="00B148CF">
        <w:rPr>
          <w:sz w:val="24"/>
          <w:szCs w:val="24"/>
        </w:rPr>
        <w:t xml:space="preserve">es modifications </w:t>
      </w:r>
      <w:r w:rsidR="003811E2">
        <w:rPr>
          <w:sz w:val="24"/>
          <w:szCs w:val="24"/>
        </w:rPr>
        <w:t>sont les suivantes</w:t>
      </w:r>
      <w:r w:rsidR="001160E1">
        <w:rPr>
          <w:sz w:val="24"/>
          <w:szCs w:val="24"/>
        </w:rPr>
        <w:t> :</w:t>
      </w:r>
    </w:p>
    <w:p w14:paraId="77B1F51A" w14:textId="77777777" w:rsidR="001160E1" w:rsidRDefault="001160E1" w:rsidP="00A655B2">
      <w:pPr>
        <w:pStyle w:val="Corpsdetexte"/>
        <w:jc w:val="both"/>
        <w:rPr>
          <w:sz w:val="24"/>
          <w:szCs w:val="24"/>
        </w:rPr>
      </w:pPr>
    </w:p>
    <w:p w14:paraId="2E98F154" w14:textId="2C99BEA6" w:rsidR="003811E2" w:rsidRDefault="001160E1" w:rsidP="00A655B2">
      <w:pPr>
        <w:pStyle w:val="Corpsdetexte"/>
        <w:jc w:val="both"/>
        <w:rPr>
          <w:sz w:val="24"/>
          <w:szCs w:val="24"/>
        </w:rPr>
      </w:pPr>
      <w:proofErr w:type="gramStart"/>
      <w:r>
        <w:rPr>
          <w:sz w:val="24"/>
          <w:szCs w:val="24"/>
        </w:rPr>
        <w:t>à</w:t>
      </w:r>
      <w:proofErr w:type="gramEnd"/>
      <w:r>
        <w:rPr>
          <w:sz w:val="24"/>
          <w:szCs w:val="24"/>
        </w:rPr>
        <w:t xml:space="preserve"> compter</w:t>
      </w:r>
      <w:r w:rsidR="003811E2">
        <w:rPr>
          <w:sz w:val="24"/>
          <w:szCs w:val="24"/>
        </w:rPr>
        <w:t> </w:t>
      </w:r>
      <w:r>
        <w:rPr>
          <w:sz w:val="24"/>
          <w:szCs w:val="24"/>
        </w:rPr>
        <w:t>du 2 novembre 2025</w:t>
      </w:r>
      <w:r w:rsidR="003811E2">
        <w:rPr>
          <w:sz w:val="24"/>
          <w:szCs w:val="24"/>
        </w:rPr>
        <w:t>:</w:t>
      </w:r>
    </w:p>
    <w:p w14:paraId="065F7BBD" w14:textId="77777777" w:rsidR="003811E2" w:rsidRDefault="003811E2" w:rsidP="00A655B2">
      <w:pPr>
        <w:pStyle w:val="Corpsdetexte"/>
        <w:jc w:val="both"/>
        <w:rPr>
          <w:sz w:val="24"/>
          <w:szCs w:val="24"/>
        </w:rPr>
      </w:pPr>
    </w:p>
    <w:p w14:paraId="7DE2772A" w14:textId="1BBBDEB2" w:rsidR="001160E1" w:rsidRDefault="001160E1" w:rsidP="00A655B2">
      <w:pPr>
        <w:pStyle w:val="Corpsdetexte"/>
        <w:jc w:val="both"/>
        <w:rPr>
          <w:sz w:val="24"/>
          <w:szCs w:val="24"/>
        </w:rPr>
      </w:pPr>
      <w:r w:rsidRPr="001160E1">
        <w:drawing>
          <wp:inline distT="0" distB="0" distL="0" distR="0" wp14:anchorId="07D5FBA0" wp14:editId="2130206C">
            <wp:extent cx="6301105" cy="887095"/>
            <wp:effectExtent l="0" t="0" r="4445" b="8255"/>
            <wp:docPr id="17828372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1105" cy="887095"/>
                    </a:xfrm>
                    <a:prstGeom prst="rect">
                      <a:avLst/>
                    </a:prstGeom>
                    <a:noFill/>
                    <a:ln>
                      <a:noFill/>
                    </a:ln>
                  </pic:spPr>
                </pic:pic>
              </a:graphicData>
            </a:graphic>
          </wp:inline>
        </w:drawing>
      </w:r>
    </w:p>
    <w:p w14:paraId="1F6334D3" w14:textId="77777777" w:rsidR="001160E1" w:rsidRDefault="001160E1" w:rsidP="00A655B2">
      <w:pPr>
        <w:pStyle w:val="Corpsdetexte"/>
        <w:jc w:val="both"/>
        <w:rPr>
          <w:sz w:val="24"/>
          <w:szCs w:val="24"/>
        </w:rPr>
      </w:pPr>
    </w:p>
    <w:p w14:paraId="5614E301" w14:textId="58956813" w:rsidR="001160E1" w:rsidRDefault="001160E1" w:rsidP="00A655B2">
      <w:pPr>
        <w:pStyle w:val="Corpsdetexte"/>
        <w:jc w:val="both"/>
        <w:rPr>
          <w:sz w:val="24"/>
          <w:szCs w:val="24"/>
        </w:rPr>
      </w:pPr>
      <w:r>
        <w:rPr>
          <w:sz w:val="24"/>
          <w:szCs w:val="24"/>
        </w:rPr>
        <w:t>A compter du 15 novembre 2025 :</w:t>
      </w:r>
    </w:p>
    <w:p w14:paraId="3A81989D" w14:textId="77777777" w:rsidR="001160E1" w:rsidRDefault="001160E1" w:rsidP="00A655B2">
      <w:pPr>
        <w:pStyle w:val="Corpsdetexte"/>
        <w:jc w:val="both"/>
        <w:rPr>
          <w:sz w:val="24"/>
          <w:szCs w:val="24"/>
        </w:rPr>
      </w:pPr>
    </w:p>
    <w:p w14:paraId="62BA59C0" w14:textId="3836BB84" w:rsidR="001160E1" w:rsidRDefault="001160E1" w:rsidP="00A655B2">
      <w:pPr>
        <w:pStyle w:val="Corpsdetexte"/>
        <w:jc w:val="both"/>
        <w:rPr>
          <w:sz w:val="24"/>
          <w:szCs w:val="24"/>
        </w:rPr>
      </w:pPr>
      <w:r w:rsidRPr="001160E1">
        <w:drawing>
          <wp:inline distT="0" distB="0" distL="0" distR="0" wp14:anchorId="5DD74D64" wp14:editId="03499C76">
            <wp:extent cx="6301105" cy="482600"/>
            <wp:effectExtent l="0" t="0" r="4445" b="0"/>
            <wp:docPr id="9753376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1105" cy="482600"/>
                    </a:xfrm>
                    <a:prstGeom prst="rect">
                      <a:avLst/>
                    </a:prstGeom>
                    <a:noFill/>
                    <a:ln>
                      <a:noFill/>
                    </a:ln>
                  </pic:spPr>
                </pic:pic>
              </a:graphicData>
            </a:graphic>
          </wp:inline>
        </w:drawing>
      </w:r>
    </w:p>
    <w:p w14:paraId="2B225A01" w14:textId="77777777" w:rsidR="001160E1" w:rsidRDefault="001160E1" w:rsidP="00A655B2">
      <w:pPr>
        <w:pStyle w:val="Corpsdetexte"/>
        <w:jc w:val="both"/>
        <w:rPr>
          <w:sz w:val="24"/>
          <w:szCs w:val="24"/>
        </w:rPr>
      </w:pPr>
    </w:p>
    <w:p w14:paraId="531F9756" w14:textId="3A041B62" w:rsidR="003811E2" w:rsidRDefault="003811E2" w:rsidP="00A655B2">
      <w:pPr>
        <w:pStyle w:val="Corpsdetexte"/>
        <w:jc w:val="both"/>
        <w:rPr>
          <w:sz w:val="24"/>
          <w:szCs w:val="24"/>
        </w:rPr>
      </w:pPr>
    </w:p>
    <w:p w14:paraId="0458B3F6" w14:textId="77777777" w:rsidR="003811E2" w:rsidRDefault="003811E2" w:rsidP="00A655B2">
      <w:pPr>
        <w:pStyle w:val="Corpsdetexte"/>
        <w:jc w:val="both"/>
        <w:rPr>
          <w:sz w:val="24"/>
          <w:szCs w:val="24"/>
        </w:rPr>
      </w:pPr>
    </w:p>
    <w:p w14:paraId="13E7ECDE" w14:textId="77777777" w:rsidR="002A5697" w:rsidRPr="00E857B9" w:rsidRDefault="002A5697" w:rsidP="00A655B2">
      <w:pPr>
        <w:pStyle w:val="Corpsdetexte"/>
        <w:jc w:val="both"/>
        <w:rPr>
          <w:sz w:val="24"/>
          <w:szCs w:val="24"/>
        </w:rPr>
      </w:pPr>
    </w:p>
    <w:p w14:paraId="3D982DE6" w14:textId="628AD5D8" w:rsidR="002A5697" w:rsidRPr="006B0FEF" w:rsidRDefault="002A5697" w:rsidP="00A655B2">
      <w:pPr>
        <w:pStyle w:val="Corpsdetexte"/>
        <w:jc w:val="both"/>
        <w:rPr>
          <w:b/>
          <w:bCs/>
          <w:sz w:val="24"/>
          <w:szCs w:val="24"/>
        </w:rPr>
      </w:pPr>
      <w:r w:rsidRPr="00E857B9">
        <w:rPr>
          <w:b/>
          <w:bCs/>
          <w:sz w:val="24"/>
          <w:szCs w:val="24"/>
        </w:rPr>
        <w:t xml:space="preserve">Article </w:t>
      </w:r>
      <w:r w:rsidR="006B0FEF" w:rsidRPr="00E857B9">
        <w:rPr>
          <w:b/>
          <w:bCs/>
          <w:sz w:val="24"/>
          <w:szCs w:val="24"/>
        </w:rPr>
        <w:t>3</w:t>
      </w:r>
      <w:r w:rsidRPr="00E857B9">
        <w:rPr>
          <w:sz w:val="24"/>
          <w:szCs w:val="24"/>
        </w:rPr>
        <w:t xml:space="preserve"> : La Directrice de la Direction d</w:t>
      </w:r>
      <w:r w:rsidR="00042893" w:rsidRPr="00E857B9">
        <w:rPr>
          <w:sz w:val="24"/>
          <w:szCs w:val="24"/>
        </w:rPr>
        <w:t>es Politiques</w:t>
      </w:r>
      <w:r w:rsidR="00042893">
        <w:rPr>
          <w:sz w:val="24"/>
          <w:szCs w:val="24"/>
        </w:rPr>
        <w:t xml:space="preserve"> Régionales de Santé</w:t>
      </w:r>
      <w:r w:rsidRPr="002A5697">
        <w:rPr>
          <w:sz w:val="24"/>
          <w:szCs w:val="24"/>
        </w:rPr>
        <w:t xml:space="preserve"> est chargé</w:t>
      </w:r>
      <w:r w:rsidR="00042893">
        <w:rPr>
          <w:sz w:val="24"/>
          <w:szCs w:val="24"/>
        </w:rPr>
        <w:t>e</w:t>
      </w:r>
      <w:r w:rsidRPr="002A5697">
        <w:rPr>
          <w:sz w:val="24"/>
          <w:szCs w:val="24"/>
        </w:rPr>
        <w:t xml:space="preserve"> de l’exécution du présent arrêté. </w:t>
      </w:r>
    </w:p>
    <w:p w14:paraId="494EBEA4" w14:textId="77777777" w:rsidR="002A5697" w:rsidRPr="002A5697" w:rsidRDefault="002A5697" w:rsidP="00A655B2">
      <w:pPr>
        <w:pStyle w:val="Corpsdetexte"/>
        <w:jc w:val="both"/>
        <w:rPr>
          <w:sz w:val="24"/>
          <w:szCs w:val="24"/>
        </w:rPr>
      </w:pPr>
    </w:p>
    <w:p w14:paraId="27675B51" w14:textId="77777777" w:rsidR="003811E2" w:rsidRDefault="003811E2" w:rsidP="00A655B2">
      <w:pPr>
        <w:pStyle w:val="Corpsdetexte"/>
        <w:jc w:val="both"/>
        <w:rPr>
          <w:b/>
          <w:bCs/>
          <w:sz w:val="24"/>
          <w:szCs w:val="24"/>
        </w:rPr>
      </w:pPr>
    </w:p>
    <w:p w14:paraId="78336A98" w14:textId="00285C3E" w:rsidR="002A5697" w:rsidRPr="002A5697" w:rsidRDefault="002A5697" w:rsidP="00A655B2">
      <w:pPr>
        <w:pStyle w:val="Corpsdetexte"/>
        <w:jc w:val="both"/>
        <w:rPr>
          <w:sz w:val="24"/>
          <w:szCs w:val="24"/>
        </w:rPr>
      </w:pPr>
      <w:r w:rsidRPr="00BA5217">
        <w:rPr>
          <w:b/>
          <w:bCs/>
          <w:sz w:val="24"/>
          <w:szCs w:val="24"/>
        </w:rPr>
        <w:t xml:space="preserve">Article </w:t>
      </w:r>
      <w:r w:rsidR="006B0FEF">
        <w:rPr>
          <w:b/>
          <w:bCs/>
          <w:sz w:val="24"/>
          <w:szCs w:val="24"/>
        </w:rPr>
        <w:t>4</w:t>
      </w:r>
      <w:r w:rsidRPr="002A5697">
        <w:rPr>
          <w:sz w:val="24"/>
          <w:szCs w:val="24"/>
        </w:rPr>
        <w:t xml:space="preserve"> : Le présent arrêté peut faire l’objet :</w:t>
      </w:r>
    </w:p>
    <w:p w14:paraId="2F722693" w14:textId="77777777" w:rsidR="002A5697" w:rsidRPr="002A5697" w:rsidRDefault="002A5697" w:rsidP="00A655B2">
      <w:pPr>
        <w:pStyle w:val="Corpsdetexte"/>
        <w:jc w:val="both"/>
        <w:rPr>
          <w:sz w:val="24"/>
          <w:szCs w:val="24"/>
        </w:rPr>
      </w:pPr>
    </w:p>
    <w:p w14:paraId="7F22E58C" w14:textId="77777777" w:rsidR="00042893" w:rsidRDefault="002A5697" w:rsidP="00A655B2">
      <w:pPr>
        <w:pStyle w:val="Corpsdetexte"/>
        <w:jc w:val="both"/>
        <w:rPr>
          <w:sz w:val="24"/>
          <w:szCs w:val="24"/>
        </w:rPr>
      </w:pPr>
      <w:r w:rsidRPr="002A5697">
        <w:rPr>
          <w:sz w:val="24"/>
          <w:szCs w:val="24"/>
        </w:rPr>
        <w:t xml:space="preserve"> - d’une saisine du directeur général de l’Agence régionale de santé d</w:t>
      </w:r>
      <w:r w:rsidR="00042893">
        <w:rPr>
          <w:sz w:val="24"/>
          <w:szCs w:val="24"/>
        </w:rPr>
        <w:t>e PACA</w:t>
      </w:r>
      <w:r w:rsidRPr="002A5697">
        <w:rPr>
          <w:sz w:val="24"/>
          <w:szCs w:val="24"/>
        </w:rPr>
        <w:t xml:space="preserve"> d’un recours gracieux dans un délai de deux mois à compter de la date de publication du présent arrêté ;</w:t>
      </w:r>
    </w:p>
    <w:p w14:paraId="00778182" w14:textId="4CA2083D" w:rsidR="002A5697" w:rsidRPr="002A5697" w:rsidRDefault="002A5697" w:rsidP="00A655B2">
      <w:pPr>
        <w:pStyle w:val="Corpsdetexte"/>
        <w:jc w:val="both"/>
        <w:rPr>
          <w:sz w:val="24"/>
          <w:szCs w:val="24"/>
        </w:rPr>
      </w:pPr>
      <w:r w:rsidRPr="002A5697">
        <w:rPr>
          <w:sz w:val="24"/>
          <w:szCs w:val="24"/>
        </w:rPr>
        <w:t xml:space="preserve"> </w:t>
      </w:r>
    </w:p>
    <w:p w14:paraId="127338F0" w14:textId="354233EC" w:rsidR="002A5697" w:rsidRDefault="002A5697" w:rsidP="00A655B2">
      <w:pPr>
        <w:pStyle w:val="Corpsdetexte"/>
        <w:jc w:val="both"/>
        <w:rPr>
          <w:sz w:val="24"/>
          <w:szCs w:val="24"/>
        </w:rPr>
      </w:pPr>
      <w:r w:rsidRPr="002A5697">
        <w:rPr>
          <w:sz w:val="24"/>
          <w:szCs w:val="24"/>
        </w:rPr>
        <w:t xml:space="preserve">- d’une saisine de la </w:t>
      </w:r>
      <w:r w:rsidR="00E857B9" w:rsidRPr="002A5697">
        <w:rPr>
          <w:sz w:val="24"/>
          <w:szCs w:val="24"/>
        </w:rPr>
        <w:t>ministre</w:t>
      </w:r>
      <w:r w:rsidRPr="002A5697">
        <w:rPr>
          <w:sz w:val="24"/>
          <w:szCs w:val="24"/>
        </w:rPr>
        <w:t xml:space="preserve"> de la Santé et de l’Accès aux soins d’un recours hiérarchique dans un délai de deux mois à compter de la publication du présent arrêté ; </w:t>
      </w:r>
    </w:p>
    <w:p w14:paraId="7062A787" w14:textId="77777777" w:rsidR="00042893" w:rsidRPr="002A5697" w:rsidRDefault="00042893" w:rsidP="00A655B2">
      <w:pPr>
        <w:pStyle w:val="Corpsdetexte"/>
        <w:jc w:val="both"/>
        <w:rPr>
          <w:sz w:val="24"/>
          <w:szCs w:val="24"/>
        </w:rPr>
      </w:pPr>
    </w:p>
    <w:p w14:paraId="0D8F1CF6" w14:textId="2182FD1B" w:rsidR="002A5697" w:rsidRPr="002A5697" w:rsidRDefault="002A5697" w:rsidP="00A655B2">
      <w:pPr>
        <w:pStyle w:val="Corpsdetexte"/>
        <w:jc w:val="both"/>
        <w:rPr>
          <w:sz w:val="24"/>
          <w:szCs w:val="24"/>
        </w:rPr>
      </w:pPr>
      <w:r w:rsidRPr="002A5697">
        <w:rPr>
          <w:sz w:val="24"/>
          <w:szCs w:val="24"/>
        </w:rPr>
        <w:t xml:space="preserve">- d’une saisine du tribunal administratif de </w:t>
      </w:r>
      <w:r w:rsidR="00042893">
        <w:rPr>
          <w:sz w:val="24"/>
          <w:szCs w:val="24"/>
        </w:rPr>
        <w:t>Marseille</w:t>
      </w:r>
      <w:r w:rsidRPr="002A5697">
        <w:rPr>
          <w:sz w:val="24"/>
          <w:szCs w:val="24"/>
        </w:rPr>
        <w:t xml:space="preserve"> d’un recours contentieux, dans un délai de </w:t>
      </w:r>
      <w:proofErr w:type="gramStart"/>
      <w:r w:rsidRPr="002A5697">
        <w:rPr>
          <w:sz w:val="24"/>
          <w:szCs w:val="24"/>
        </w:rPr>
        <w:t>deux</w:t>
      </w:r>
      <w:proofErr w:type="gramEnd"/>
      <w:r w:rsidRPr="002A5697">
        <w:rPr>
          <w:sz w:val="24"/>
          <w:szCs w:val="24"/>
        </w:rPr>
        <w:t xml:space="preserve"> mois à compter de la publication du présent arrêté. </w:t>
      </w:r>
    </w:p>
    <w:p w14:paraId="56FADC7B" w14:textId="77777777" w:rsidR="002A5697" w:rsidRPr="002A5697" w:rsidRDefault="002A5697" w:rsidP="00BA5217">
      <w:pPr>
        <w:pStyle w:val="Corpsdetexte"/>
        <w:jc w:val="right"/>
        <w:rPr>
          <w:sz w:val="24"/>
          <w:szCs w:val="24"/>
        </w:rPr>
      </w:pPr>
    </w:p>
    <w:p w14:paraId="0B35F711" w14:textId="4FF221E6" w:rsidR="00042893" w:rsidRDefault="002A5697" w:rsidP="00BA5217">
      <w:pPr>
        <w:pStyle w:val="Corpsdetexte"/>
        <w:jc w:val="right"/>
        <w:rPr>
          <w:sz w:val="24"/>
          <w:szCs w:val="24"/>
        </w:rPr>
      </w:pPr>
      <w:r w:rsidRPr="002A5697">
        <w:rPr>
          <w:sz w:val="24"/>
          <w:szCs w:val="24"/>
        </w:rPr>
        <w:t xml:space="preserve">Fait à </w:t>
      </w:r>
      <w:r w:rsidR="00042893">
        <w:rPr>
          <w:sz w:val="24"/>
          <w:szCs w:val="24"/>
        </w:rPr>
        <w:t>Marseille</w:t>
      </w:r>
      <w:r w:rsidRPr="002A5697">
        <w:rPr>
          <w:sz w:val="24"/>
          <w:szCs w:val="24"/>
        </w:rPr>
        <w:t xml:space="preserve">, le </w:t>
      </w:r>
      <w:r w:rsidR="001160E1">
        <w:rPr>
          <w:sz w:val="24"/>
          <w:szCs w:val="24"/>
        </w:rPr>
        <w:t>10 décembre</w:t>
      </w:r>
      <w:r w:rsidR="007004F7">
        <w:rPr>
          <w:sz w:val="24"/>
          <w:szCs w:val="24"/>
        </w:rPr>
        <w:t xml:space="preserve"> 2025</w:t>
      </w:r>
    </w:p>
    <w:p w14:paraId="42D57BE1" w14:textId="77777777" w:rsidR="00BA5217" w:rsidRDefault="00BA5217" w:rsidP="00BA5217">
      <w:pPr>
        <w:pStyle w:val="Corpsdetexte"/>
        <w:jc w:val="right"/>
        <w:rPr>
          <w:sz w:val="24"/>
          <w:szCs w:val="24"/>
        </w:rPr>
      </w:pPr>
    </w:p>
    <w:p w14:paraId="41062285" w14:textId="60AA957E" w:rsidR="002A5697" w:rsidRPr="002A5697" w:rsidRDefault="002A5697" w:rsidP="00BA5217">
      <w:pPr>
        <w:pStyle w:val="Corpsdetexte"/>
        <w:jc w:val="right"/>
        <w:rPr>
          <w:sz w:val="24"/>
          <w:szCs w:val="24"/>
        </w:rPr>
      </w:pPr>
      <w:r w:rsidRPr="002A5697">
        <w:rPr>
          <w:sz w:val="24"/>
          <w:szCs w:val="24"/>
        </w:rPr>
        <w:t xml:space="preserve"> </w:t>
      </w:r>
    </w:p>
    <w:p w14:paraId="029B96E4" w14:textId="77777777" w:rsidR="00BA5217" w:rsidRDefault="002A5697" w:rsidP="00BA5217">
      <w:pPr>
        <w:pStyle w:val="Corpsdetexte"/>
        <w:jc w:val="right"/>
        <w:rPr>
          <w:sz w:val="24"/>
          <w:szCs w:val="24"/>
        </w:rPr>
      </w:pPr>
      <w:r w:rsidRPr="002A5697">
        <w:rPr>
          <w:sz w:val="24"/>
          <w:szCs w:val="24"/>
        </w:rPr>
        <w:t xml:space="preserve">P/Le directeur général de l’Agence régionale de santé </w:t>
      </w:r>
    </w:p>
    <w:p w14:paraId="460C3069" w14:textId="753B64EC" w:rsidR="002A5697" w:rsidRDefault="002A5697" w:rsidP="00BA5217">
      <w:pPr>
        <w:pStyle w:val="Corpsdetexte"/>
        <w:jc w:val="right"/>
        <w:rPr>
          <w:sz w:val="24"/>
          <w:szCs w:val="24"/>
        </w:rPr>
      </w:pPr>
      <w:proofErr w:type="gramStart"/>
      <w:r w:rsidRPr="002A5697">
        <w:rPr>
          <w:sz w:val="24"/>
          <w:szCs w:val="24"/>
        </w:rPr>
        <w:t>d</w:t>
      </w:r>
      <w:r w:rsidR="00042893">
        <w:rPr>
          <w:sz w:val="24"/>
          <w:szCs w:val="24"/>
        </w:rPr>
        <w:t>e</w:t>
      </w:r>
      <w:proofErr w:type="gramEnd"/>
      <w:r w:rsidR="00042893">
        <w:rPr>
          <w:sz w:val="24"/>
          <w:szCs w:val="24"/>
        </w:rPr>
        <w:t xml:space="preserve"> Provence Alpes Côte d’Azur</w:t>
      </w:r>
    </w:p>
    <w:p w14:paraId="3FA9EED0" w14:textId="77777777" w:rsidR="00BA5217" w:rsidRDefault="00BA5217" w:rsidP="00BA5217">
      <w:pPr>
        <w:pStyle w:val="Corpsdetexte"/>
        <w:jc w:val="right"/>
        <w:rPr>
          <w:sz w:val="24"/>
          <w:szCs w:val="24"/>
        </w:rPr>
      </w:pPr>
    </w:p>
    <w:p w14:paraId="536B911B" w14:textId="77777777" w:rsidR="00042893" w:rsidRPr="002A5697" w:rsidRDefault="00042893" w:rsidP="00BA5217">
      <w:pPr>
        <w:pStyle w:val="Corpsdetexte"/>
        <w:jc w:val="right"/>
        <w:rPr>
          <w:sz w:val="24"/>
          <w:szCs w:val="24"/>
        </w:rPr>
      </w:pPr>
    </w:p>
    <w:p w14:paraId="222D98AF" w14:textId="6204BA64" w:rsidR="00780EF0" w:rsidRDefault="002A5697" w:rsidP="00BA5217">
      <w:pPr>
        <w:pStyle w:val="Corpsdetexte"/>
        <w:jc w:val="right"/>
        <w:rPr>
          <w:sz w:val="24"/>
          <w:szCs w:val="24"/>
        </w:rPr>
      </w:pPr>
      <w:r w:rsidRPr="002A5697">
        <w:rPr>
          <w:sz w:val="24"/>
          <w:szCs w:val="24"/>
        </w:rPr>
        <w:t>L</w:t>
      </w:r>
      <w:r w:rsidR="00042893">
        <w:rPr>
          <w:sz w:val="24"/>
          <w:szCs w:val="24"/>
        </w:rPr>
        <w:t xml:space="preserve">a Directrice des Politiques Régionales de Santé </w:t>
      </w:r>
    </w:p>
    <w:p w14:paraId="7F5F590C" w14:textId="08326774" w:rsidR="00780EF0" w:rsidRPr="00E959BA" w:rsidRDefault="00780EF0" w:rsidP="00E959BA">
      <w:pPr>
        <w:rPr>
          <w:sz w:val="24"/>
          <w:szCs w:val="24"/>
          <w:lang w:val="fr-FR"/>
        </w:rPr>
      </w:pPr>
    </w:p>
    <w:p w14:paraId="2EA45D7D" w14:textId="77777777" w:rsidR="00780EF0" w:rsidRDefault="00780EF0" w:rsidP="00BA5217">
      <w:pPr>
        <w:pStyle w:val="Corpsdetexte"/>
        <w:jc w:val="right"/>
        <w:rPr>
          <w:sz w:val="32"/>
          <w:szCs w:val="32"/>
        </w:rPr>
      </w:pPr>
    </w:p>
    <w:p w14:paraId="7F413BFB" w14:textId="77777777" w:rsidR="00780EF0" w:rsidRPr="002A5697" w:rsidRDefault="00780EF0" w:rsidP="00780EF0">
      <w:pPr>
        <w:pStyle w:val="Corpsdetexte"/>
        <w:jc w:val="both"/>
        <w:rPr>
          <w:sz w:val="32"/>
          <w:szCs w:val="32"/>
        </w:rPr>
      </w:pPr>
    </w:p>
    <w:sectPr w:rsidR="00780EF0" w:rsidRPr="002A5697" w:rsidSect="00A5378B">
      <w:headerReference w:type="default" r:id="rId13"/>
      <w:footerReference w:type="default" r:id="rId14"/>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A972A" w14:textId="77777777" w:rsidR="00DC5DC5" w:rsidRDefault="00DC5DC5" w:rsidP="0079276E">
      <w:r>
        <w:separator/>
      </w:r>
    </w:p>
  </w:endnote>
  <w:endnote w:type="continuationSeparator" w:id="0">
    <w:p w14:paraId="7CCD6215" w14:textId="77777777" w:rsidR="00DC5DC5" w:rsidRDefault="00DC5DC5"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3150097"/>
      <w:docPartObj>
        <w:docPartGallery w:val="Page Numbers (Bottom of Page)"/>
        <w:docPartUnique/>
      </w:docPartObj>
    </w:sdtPr>
    <w:sdtEndPr>
      <w:rPr>
        <w:rStyle w:val="Numrodepage"/>
      </w:rPr>
    </w:sdtEndPr>
    <w:sdtContent>
      <w:p w14:paraId="6D5A9FBE" w14:textId="77777777"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8AF2898" w14:textId="77777777"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0D81" w14:textId="249479EC" w:rsidR="00077F20" w:rsidRDefault="00077F20" w:rsidP="00077F20">
    <w:pPr>
      <w:pStyle w:val="PieddePage2"/>
    </w:pPr>
    <w:r>
      <w:rPr>
        <w:rFonts w:cs="Times New Roman"/>
      </w:rPr>
      <w:t xml:space="preserve">Mél : </w:t>
    </w:r>
    <w:r w:rsidR="00903038">
      <w:rPr>
        <w:rFonts w:cs="Times New Roman"/>
      </w:rPr>
      <w:t>ars-paca-dos-internat@ars.sante.fr</w:t>
    </w:r>
  </w:p>
  <w:p w14:paraId="67C77F17" w14:textId="63DA5C8B" w:rsidR="00903038" w:rsidRPr="00903038" w:rsidRDefault="00903038">
    <w:pPr>
      <w:pStyle w:val="Pieddepage"/>
      <w:rPr>
        <w:rFonts w:cs="Times New Roman"/>
        <w:color w:val="939598"/>
        <w:sz w:val="14"/>
        <w:lang w:val="fr-FR"/>
      </w:rPr>
    </w:pPr>
    <w:r w:rsidRPr="00903038">
      <w:rPr>
        <w:rFonts w:cs="Times New Roman"/>
        <w:color w:val="939598"/>
        <w:sz w:val="14"/>
        <w:lang w:val="fr-FR"/>
      </w:rPr>
      <w:t>ARS PACA – DPRS- RH en santé</w:t>
    </w:r>
    <w:r>
      <w:rPr>
        <w:rFonts w:cs="Times New Roman"/>
        <w:color w:val="939598"/>
        <w:sz w:val="14"/>
        <w:lang w:val="fr-FR"/>
      </w:rPr>
      <w:t xml:space="preserve"> - </w:t>
    </w:r>
    <w:r w:rsidRPr="00903038">
      <w:rPr>
        <w:rFonts w:cs="Times New Roman"/>
        <w:color w:val="939598"/>
        <w:sz w:val="14"/>
        <w:lang w:val="fr-FR"/>
      </w:rPr>
      <w:t>32 bd de Paris 13002 Marseille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cs="Times New Roman"/>
        <w:sz w:val="14"/>
        <w:szCs w:val="14"/>
      </w:rPr>
      <w:id w:val="330954886"/>
      <w:docPartObj>
        <w:docPartGallery w:val="Page Numbers (Bottom of Page)"/>
        <w:docPartUnique/>
      </w:docPartObj>
    </w:sdtPr>
    <w:sdtEndPr>
      <w:rPr>
        <w:rStyle w:val="Numrodepage"/>
      </w:rPr>
    </w:sdtEndPr>
    <w:sdtContent>
      <w:p w14:paraId="5D9B811D" w14:textId="77777777" w:rsidR="00F1627E" w:rsidRDefault="00F1627E" w:rsidP="00F1627E">
        <w:pPr>
          <w:pStyle w:val="Pieddepage"/>
          <w:framePr w:wrap="none" w:vAnchor="text" w:hAnchor="page" w:x="5906" w:y="18"/>
          <w:rPr>
            <w:rStyle w:val="Numrodepage"/>
            <w:sz w:val="14"/>
            <w:szCs w:val="14"/>
            <w:lang w:val="fr-FR"/>
          </w:rPr>
        </w:pPr>
        <w:r>
          <w:rPr>
            <w:rStyle w:val="Numrodepage"/>
            <w:rFonts w:cs="Times New Roman"/>
            <w:sz w:val="14"/>
            <w:szCs w:val="14"/>
          </w:rPr>
          <w:fldChar w:fldCharType="begin"/>
        </w:r>
        <w:r>
          <w:rPr>
            <w:rStyle w:val="Numrodepage"/>
            <w:rFonts w:cs="Times New Roman"/>
            <w:sz w:val="14"/>
            <w:szCs w:val="14"/>
            <w:lang w:val="fr-FR"/>
          </w:rPr>
          <w:instrText xml:space="preserve"> PAGE </w:instrText>
        </w:r>
        <w:r>
          <w:rPr>
            <w:rStyle w:val="Numrodepage"/>
            <w:rFonts w:cs="Times New Roman"/>
            <w:sz w:val="14"/>
            <w:szCs w:val="14"/>
          </w:rPr>
          <w:fldChar w:fldCharType="separate"/>
        </w:r>
        <w:r w:rsidR="000D0AF8">
          <w:rPr>
            <w:rStyle w:val="Numrodepage"/>
            <w:rFonts w:cs="Times New Roman"/>
            <w:noProof/>
            <w:sz w:val="14"/>
            <w:szCs w:val="14"/>
            <w:lang w:val="fr-FR"/>
          </w:rPr>
          <w:t>2</w:t>
        </w:r>
        <w:r>
          <w:rPr>
            <w:rStyle w:val="Numrodepage"/>
            <w:rFonts w:cs="Times New Roman"/>
            <w:sz w:val="14"/>
            <w:szCs w:val="14"/>
          </w:rPr>
          <w:fldChar w:fldCharType="end"/>
        </w:r>
      </w:p>
    </w:sdtContent>
  </w:sdt>
  <w:p w14:paraId="31B50C61" w14:textId="2326BB29" w:rsidR="00F1627E" w:rsidRDefault="00F1627E" w:rsidP="00F1627E">
    <w:pPr>
      <w:pStyle w:val="PieddePage2"/>
    </w:pPr>
    <w:r>
      <w:rPr>
        <w:rFonts w:cs="Times New Roman"/>
      </w:rPr>
      <w:t xml:space="preserve">Mél : </w:t>
    </w:r>
    <w:r w:rsidR="00C242D6">
      <w:rPr>
        <w:rFonts w:cs="Times New Roman"/>
      </w:rPr>
      <w:t>ars-paca-dos-internat@ars.sante.fr</w:t>
    </w:r>
  </w:p>
  <w:p w14:paraId="09A8ACB9" w14:textId="232A468C" w:rsidR="00F1627E" w:rsidRDefault="00C242D6" w:rsidP="00F1627E">
    <w:pPr>
      <w:pStyle w:val="PieddePage2"/>
      <w:rPr>
        <w:rFonts w:cs="Times New Roman"/>
      </w:rPr>
    </w:pPr>
    <w:r>
      <w:rPr>
        <w:rFonts w:cs="Times New Roman"/>
        <w:position w:val="1"/>
      </w:rPr>
      <w:t>ARS PACA- DPRS-RH en santé – 32 bd de Paris 13002 Marseille</w:t>
    </w:r>
  </w:p>
  <w:p w14:paraId="26F6F3A0" w14:textId="77777777" w:rsidR="008443A5" w:rsidRPr="00F1627E" w:rsidRDefault="008443A5" w:rsidP="00F1627E">
    <w:pPr>
      <w:pStyle w:val="PieddePage2"/>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5A5E" w14:textId="77777777" w:rsidR="00DC5DC5" w:rsidRDefault="00DC5DC5" w:rsidP="0079276E">
      <w:r>
        <w:separator/>
      </w:r>
    </w:p>
  </w:footnote>
  <w:footnote w:type="continuationSeparator" w:id="0">
    <w:p w14:paraId="19B5AFAD" w14:textId="77777777" w:rsidR="00DC5DC5" w:rsidRDefault="00DC5DC5"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52A0" w14:textId="77777777" w:rsidR="00992DBA" w:rsidRDefault="00DE18DE" w:rsidP="00A5378B">
    <w:pPr>
      <w:pStyle w:val="En-tte"/>
      <w:tabs>
        <w:tab w:val="clear" w:pos="4513"/>
      </w:tabs>
      <w:jc w:val="right"/>
      <w:rPr>
        <w:b/>
        <w:bCs/>
        <w:sz w:val="24"/>
        <w:szCs w:val="24"/>
      </w:rPr>
    </w:pPr>
    <w:r>
      <w:rPr>
        <w:b/>
        <w:bCs/>
        <w:noProof/>
        <w:sz w:val="24"/>
        <w:szCs w:val="24"/>
        <w:lang w:val="fr-FR" w:eastAsia="fr-FR"/>
      </w:rPr>
      <w:drawing>
        <wp:anchor distT="0" distB="0" distL="114300" distR="114300" simplePos="0" relativeHeight="251663360" behindDoc="0" locked="0" layoutInCell="1" allowOverlap="1" wp14:anchorId="5C8B3CB2" wp14:editId="64A46250">
          <wp:simplePos x="0" y="0"/>
          <wp:positionH relativeFrom="column">
            <wp:posOffset>4694575</wp:posOffset>
          </wp:positionH>
          <wp:positionV relativeFrom="paragraph">
            <wp:posOffset>103775</wp:posOffset>
          </wp:positionV>
          <wp:extent cx="1662000" cy="985932"/>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2000" cy="985932"/>
                  </a:xfrm>
                  <a:prstGeom prst="rect">
                    <a:avLst/>
                  </a:prstGeom>
                  <a:noFill/>
                </pic:spPr>
              </pic:pic>
            </a:graphicData>
          </a:graphic>
          <wp14:sizeRelH relativeFrom="page">
            <wp14:pctWidth>0</wp14:pctWidth>
          </wp14:sizeRelH>
          <wp14:sizeRelV relativeFrom="page">
            <wp14:pctHeight>0</wp14:pctHeight>
          </wp14:sizeRelV>
        </wp:anchor>
      </w:drawing>
    </w:r>
    <w:r w:rsidR="00B43744">
      <w:rPr>
        <w:noProof/>
        <w:lang w:val="fr-FR" w:eastAsia="fr-FR"/>
      </w:rPr>
      <w:drawing>
        <wp:anchor distT="0" distB="0" distL="114300" distR="114300" simplePos="0" relativeHeight="251657216" behindDoc="0" locked="0" layoutInCell="1" allowOverlap="1" wp14:anchorId="115C7540" wp14:editId="230AD817">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37C1A157" w14:textId="77777777" w:rsidR="00992DBA" w:rsidRDefault="00992DBA" w:rsidP="00992DBA">
    <w:pPr>
      <w:pStyle w:val="En-tte"/>
      <w:tabs>
        <w:tab w:val="clear" w:pos="4513"/>
      </w:tabs>
      <w:jc w:val="right"/>
      <w:rPr>
        <w:b/>
        <w:bCs/>
        <w:sz w:val="24"/>
        <w:szCs w:val="24"/>
      </w:rPr>
    </w:pPr>
  </w:p>
  <w:p w14:paraId="1A574F97" w14:textId="77777777" w:rsidR="0079276E" w:rsidRDefault="0079276E" w:rsidP="00590D9F">
    <w:pPr>
      <w:pStyle w:val="Intituldirection"/>
      <w:rPr>
        <w:lang w:val="fr-FR"/>
      </w:rPr>
    </w:pPr>
  </w:p>
  <w:p w14:paraId="22950430" w14:textId="77777777" w:rsidR="00A5378B" w:rsidRPr="00A5378B" w:rsidRDefault="00A5378B" w:rsidP="00A5378B">
    <w:pPr>
      <w:pStyle w:val="Corpsdetexte"/>
    </w:pPr>
  </w:p>
  <w:p w14:paraId="49CE5EFB" w14:textId="77777777" w:rsidR="0079276E" w:rsidRPr="003D4054" w:rsidRDefault="0079276E">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F8C9" w14:textId="77777777"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18800">
    <w:abstractNumId w:val="1"/>
  </w:num>
  <w:num w:numId="2" w16cid:durableId="2025859946">
    <w:abstractNumId w:val="2"/>
  </w:num>
  <w:num w:numId="3" w16cid:durableId="927033151">
    <w:abstractNumId w:val="3"/>
  </w:num>
  <w:num w:numId="4" w16cid:durableId="19982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190"/>
    <w:rsid w:val="000269AB"/>
    <w:rsid w:val="000301D7"/>
    <w:rsid w:val="00041EC8"/>
    <w:rsid w:val="00042893"/>
    <w:rsid w:val="00052E90"/>
    <w:rsid w:val="00061A1B"/>
    <w:rsid w:val="00077A96"/>
    <w:rsid w:val="00077F20"/>
    <w:rsid w:val="00082930"/>
    <w:rsid w:val="000924D0"/>
    <w:rsid w:val="000B5C64"/>
    <w:rsid w:val="000C1324"/>
    <w:rsid w:val="000D0AF8"/>
    <w:rsid w:val="001160E1"/>
    <w:rsid w:val="001533CF"/>
    <w:rsid w:val="00170883"/>
    <w:rsid w:val="001748BA"/>
    <w:rsid w:val="00211923"/>
    <w:rsid w:val="00247974"/>
    <w:rsid w:val="00290741"/>
    <w:rsid w:val="002973A4"/>
    <w:rsid w:val="002A3798"/>
    <w:rsid w:val="002A3A4D"/>
    <w:rsid w:val="002A5697"/>
    <w:rsid w:val="002A68E5"/>
    <w:rsid w:val="002A6968"/>
    <w:rsid w:val="002C3085"/>
    <w:rsid w:val="002D4105"/>
    <w:rsid w:val="002F5281"/>
    <w:rsid w:val="00362F64"/>
    <w:rsid w:val="003760FE"/>
    <w:rsid w:val="003762CE"/>
    <w:rsid w:val="003811E2"/>
    <w:rsid w:val="003D25B0"/>
    <w:rsid w:val="003D4054"/>
    <w:rsid w:val="00412A86"/>
    <w:rsid w:val="004177D9"/>
    <w:rsid w:val="00431A4F"/>
    <w:rsid w:val="00437A77"/>
    <w:rsid w:val="00465630"/>
    <w:rsid w:val="004849D6"/>
    <w:rsid w:val="004C2449"/>
    <w:rsid w:val="004D52B4"/>
    <w:rsid w:val="004E514A"/>
    <w:rsid w:val="004E6365"/>
    <w:rsid w:val="00505195"/>
    <w:rsid w:val="00573A85"/>
    <w:rsid w:val="00580951"/>
    <w:rsid w:val="00590D9F"/>
    <w:rsid w:val="005A2D13"/>
    <w:rsid w:val="005A5C34"/>
    <w:rsid w:val="005C00FB"/>
    <w:rsid w:val="005F2E98"/>
    <w:rsid w:val="006365BD"/>
    <w:rsid w:val="00641AD1"/>
    <w:rsid w:val="006542B1"/>
    <w:rsid w:val="00654950"/>
    <w:rsid w:val="006635F6"/>
    <w:rsid w:val="00670C89"/>
    <w:rsid w:val="00680AAD"/>
    <w:rsid w:val="006B0FEF"/>
    <w:rsid w:val="006B47D6"/>
    <w:rsid w:val="007001A8"/>
    <w:rsid w:val="007004F7"/>
    <w:rsid w:val="007059B4"/>
    <w:rsid w:val="0074724D"/>
    <w:rsid w:val="007679E3"/>
    <w:rsid w:val="00771AB8"/>
    <w:rsid w:val="00774D33"/>
    <w:rsid w:val="00780EF0"/>
    <w:rsid w:val="0078108E"/>
    <w:rsid w:val="00783F11"/>
    <w:rsid w:val="0079276E"/>
    <w:rsid w:val="007B2CAA"/>
    <w:rsid w:val="007D277E"/>
    <w:rsid w:val="007D2D06"/>
    <w:rsid w:val="007E15CD"/>
    <w:rsid w:val="007E39E5"/>
    <w:rsid w:val="00807CCD"/>
    <w:rsid w:val="008202D7"/>
    <w:rsid w:val="008443A5"/>
    <w:rsid w:val="0084451B"/>
    <w:rsid w:val="00851458"/>
    <w:rsid w:val="00865666"/>
    <w:rsid w:val="0088313B"/>
    <w:rsid w:val="008A2968"/>
    <w:rsid w:val="008C5E2F"/>
    <w:rsid w:val="008E1FF5"/>
    <w:rsid w:val="008F3A4F"/>
    <w:rsid w:val="00903038"/>
    <w:rsid w:val="00914C0C"/>
    <w:rsid w:val="009243B3"/>
    <w:rsid w:val="00934190"/>
    <w:rsid w:val="00992DBA"/>
    <w:rsid w:val="009941D4"/>
    <w:rsid w:val="00995E2F"/>
    <w:rsid w:val="00996F94"/>
    <w:rsid w:val="009A7788"/>
    <w:rsid w:val="009F6BBF"/>
    <w:rsid w:val="00A30EA6"/>
    <w:rsid w:val="00A42765"/>
    <w:rsid w:val="00A5378B"/>
    <w:rsid w:val="00A655B2"/>
    <w:rsid w:val="00A72F59"/>
    <w:rsid w:val="00A77E91"/>
    <w:rsid w:val="00A8461C"/>
    <w:rsid w:val="00A94300"/>
    <w:rsid w:val="00AF060E"/>
    <w:rsid w:val="00B017CF"/>
    <w:rsid w:val="00B148CF"/>
    <w:rsid w:val="00B43744"/>
    <w:rsid w:val="00B515E9"/>
    <w:rsid w:val="00B55A05"/>
    <w:rsid w:val="00B611CC"/>
    <w:rsid w:val="00B623FE"/>
    <w:rsid w:val="00B9258D"/>
    <w:rsid w:val="00B96E2E"/>
    <w:rsid w:val="00BA1F4B"/>
    <w:rsid w:val="00BA5217"/>
    <w:rsid w:val="00BA7D64"/>
    <w:rsid w:val="00BC105F"/>
    <w:rsid w:val="00BC26E8"/>
    <w:rsid w:val="00BD5B09"/>
    <w:rsid w:val="00BF0CE1"/>
    <w:rsid w:val="00BF3E48"/>
    <w:rsid w:val="00C137A7"/>
    <w:rsid w:val="00C20F4E"/>
    <w:rsid w:val="00C213FA"/>
    <w:rsid w:val="00C242D6"/>
    <w:rsid w:val="00C50B0D"/>
    <w:rsid w:val="00C52CA5"/>
    <w:rsid w:val="00C67312"/>
    <w:rsid w:val="00C8537B"/>
    <w:rsid w:val="00C86D9C"/>
    <w:rsid w:val="00CC1FA4"/>
    <w:rsid w:val="00CD5E65"/>
    <w:rsid w:val="00D0212A"/>
    <w:rsid w:val="00D03BCD"/>
    <w:rsid w:val="00D10C52"/>
    <w:rsid w:val="00D13006"/>
    <w:rsid w:val="00D1786D"/>
    <w:rsid w:val="00D262EC"/>
    <w:rsid w:val="00D545B6"/>
    <w:rsid w:val="00D63BA0"/>
    <w:rsid w:val="00D75B77"/>
    <w:rsid w:val="00DC3DFA"/>
    <w:rsid w:val="00DC5DC5"/>
    <w:rsid w:val="00DE18DE"/>
    <w:rsid w:val="00DE6A8F"/>
    <w:rsid w:val="00E13FDD"/>
    <w:rsid w:val="00E23EC0"/>
    <w:rsid w:val="00E30C47"/>
    <w:rsid w:val="00E56942"/>
    <w:rsid w:val="00E75FC7"/>
    <w:rsid w:val="00E857B9"/>
    <w:rsid w:val="00E959BA"/>
    <w:rsid w:val="00E95F90"/>
    <w:rsid w:val="00EC49E5"/>
    <w:rsid w:val="00EC75E9"/>
    <w:rsid w:val="00ED1655"/>
    <w:rsid w:val="00EE50EE"/>
    <w:rsid w:val="00EF7D46"/>
    <w:rsid w:val="00F04A7E"/>
    <w:rsid w:val="00F1627E"/>
    <w:rsid w:val="00F476D8"/>
    <w:rsid w:val="00F67DE3"/>
    <w:rsid w:val="00F878D6"/>
    <w:rsid w:val="00FB309D"/>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DF13E0"/>
  <w15:docId w15:val="{9F278BB2-D3D2-43D1-B82B-1FFDF2FB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character" w:styleId="Marquedecommentaire">
    <w:name w:val="annotation reference"/>
    <w:basedOn w:val="Policepardfaut"/>
    <w:uiPriority w:val="99"/>
    <w:semiHidden/>
    <w:unhideWhenUsed/>
    <w:rsid w:val="000C1324"/>
    <w:rPr>
      <w:sz w:val="16"/>
      <w:szCs w:val="16"/>
    </w:rPr>
  </w:style>
  <w:style w:type="paragraph" w:styleId="Commentaire">
    <w:name w:val="annotation text"/>
    <w:basedOn w:val="Normal"/>
    <w:link w:val="CommentaireCar"/>
    <w:uiPriority w:val="99"/>
    <w:unhideWhenUsed/>
    <w:rsid w:val="000C1324"/>
    <w:rPr>
      <w:sz w:val="20"/>
      <w:szCs w:val="20"/>
    </w:rPr>
  </w:style>
  <w:style w:type="character" w:customStyle="1" w:styleId="CommentaireCar">
    <w:name w:val="Commentaire Car"/>
    <w:basedOn w:val="Policepardfaut"/>
    <w:link w:val="Commentaire"/>
    <w:uiPriority w:val="99"/>
    <w:rsid w:val="000C1324"/>
    <w:rPr>
      <w:sz w:val="20"/>
      <w:szCs w:val="20"/>
    </w:rPr>
  </w:style>
  <w:style w:type="paragraph" w:styleId="Objetducommentaire">
    <w:name w:val="annotation subject"/>
    <w:basedOn w:val="Commentaire"/>
    <w:next w:val="Commentaire"/>
    <w:link w:val="ObjetducommentaireCar"/>
    <w:uiPriority w:val="99"/>
    <w:semiHidden/>
    <w:unhideWhenUsed/>
    <w:rsid w:val="000C1324"/>
    <w:rPr>
      <w:b/>
      <w:bCs/>
    </w:rPr>
  </w:style>
  <w:style w:type="character" w:customStyle="1" w:styleId="ObjetducommentaireCar">
    <w:name w:val="Objet du commentaire Car"/>
    <w:basedOn w:val="CommentaireCar"/>
    <w:link w:val="Objetducommentaire"/>
    <w:uiPriority w:val="99"/>
    <w:semiHidden/>
    <w:rsid w:val="000C13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812988136">
      <w:bodyDiv w:val="1"/>
      <w:marLeft w:val="0"/>
      <w:marRight w:val="0"/>
      <w:marTop w:val="0"/>
      <w:marBottom w:val="0"/>
      <w:divBdr>
        <w:top w:val="none" w:sz="0" w:space="0" w:color="auto"/>
        <w:left w:val="none" w:sz="0" w:space="0" w:color="auto"/>
        <w:bottom w:val="none" w:sz="0" w:space="0" w:color="auto"/>
        <w:right w:val="none" w:sz="0" w:space="0" w:color="auto"/>
      </w:divBdr>
    </w:div>
    <w:div w:id="1984432432">
      <w:bodyDiv w:val="1"/>
      <w:marLeft w:val="0"/>
      <w:marRight w:val="0"/>
      <w:marTop w:val="0"/>
      <w:marBottom w:val="0"/>
      <w:divBdr>
        <w:top w:val="none" w:sz="0" w:space="0" w:color="auto"/>
        <w:left w:val="none" w:sz="0" w:space="0" w:color="auto"/>
        <w:bottom w:val="none" w:sz="0" w:space="0" w:color="auto"/>
        <w:right w:val="none" w:sz="0" w:space="0" w:color="auto"/>
      </w:divBdr>
      <w:divsChild>
        <w:div w:id="1819112269">
          <w:marLeft w:val="0"/>
          <w:marRight w:val="0"/>
          <w:marTop w:val="0"/>
          <w:marBottom w:val="0"/>
          <w:divBdr>
            <w:top w:val="none" w:sz="0" w:space="0" w:color="auto"/>
            <w:left w:val="none" w:sz="0" w:space="0" w:color="auto"/>
            <w:bottom w:val="none" w:sz="0" w:space="0" w:color="auto"/>
            <w:right w:val="none" w:sz="0" w:space="0" w:color="auto"/>
          </w:divBdr>
          <w:divsChild>
            <w:div w:id="133753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rina.caire\Downloads\Mod&#232;le%20type%20en%20t&#234;te%20pied%20de%20page%20pour%20les%20documents%20&#224;%20proposer%20en%20t&#233;l&#233;chargement%20(2).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4C687-6315-4B8F-AE3D-6D2B1E9D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type en tête pied de page pour les documents à proposer en téléchargement (2).dotx</Template>
  <TotalTime>75</TotalTime>
  <Pages>3</Pages>
  <Words>790</Words>
  <Characters>4345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FAGGIANI, Claire (ARS-PACA/DG/SCD)</dc:creator>
  <cp:lastModifiedBy>GUIGOU, Valery (ARS-PACA/DPRS/DRHS)</cp:lastModifiedBy>
  <cp:revision>8</cp:revision>
  <cp:lastPrinted>2025-03-31T13:23:00Z</cp:lastPrinted>
  <dcterms:created xsi:type="dcterms:W3CDTF">2025-12-09T15:39:00Z</dcterms:created>
  <dcterms:modified xsi:type="dcterms:W3CDTF">2025-12-10T10:49:00Z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2025-10-31T13:33:45Z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01e8cc7e-0680-41e8-8fb0-d8b06e7ea47a</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