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95" w:rsidRDefault="00494695">
      <w:r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12887D87" wp14:editId="19445DD1">
            <wp:simplePos x="0" y="0"/>
            <wp:positionH relativeFrom="column">
              <wp:posOffset>-120650</wp:posOffset>
            </wp:positionH>
            <wp:positionV relativeFrom="paragraph">
              <wp:posOffset>123825</wp:posOffset>
            </wp:positionV>
            <wp:extent cx="4977765" cy="533400"/>
            <wp:effectExtent l="0" t="0" r="0" b="0"/>
            <wp:wrapNone/>
            <wp:docPr id="2" name="Image 2" descr="ARS-FOND COUR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S-FOND COURRI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7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695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2B2D7D8" wp14:editId="320F5DA6">
            <wp:simplePos x="0" y="0"/>
            <wp:positionH relativeFrom="column">
              <wp:posOffset>5032375</wp:posOffset>
            </wp:positionH>
            <wp:positionV relativeFrom="paragraph">
              <wp:posOffset>-190500</wp:posOffset>
            </wp:positionV>
            <wp:extent cx="1783715" cy="1266825"/>
            <wp:effectExtent l="0" t="0" r="6985" b="9525"/>
            <wp:wrapTight wrapText="bothSides">
              <wp:wrapPolygon edited="0">
                <wp:start x="0" y="0"/>
                <wp:lineTo x="0" y="21438"/>
                <wp:lineTo x="21454" y="21438"/>
                <wp:lineTo x="21454" y="0"/>
                <wp:lineTo x="0" y="0"/>
              </wp:wrapPolygon>
            </wp:wrapTight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695" w:rsidRDefault="00494695" w:rsidP="00494695">
      <w:pPr>
        <w:spacing w:before="178" w:line="223" w:lineRule="exact"/>
        <w:jc w:val="center"/>
        <w:rPr>
          <w:rFonts w:ascii="Arial" w:hAnsi="Arial" w:cs="Arial"/>
          <w:b/>
          <w:sz w:val="20"/>
          <w:szCs w:val="20"/>
        </w:rPr>
      </w:pPr>
      <w:r w:rsidRPr="00494695">
        <w:rPr>
          <w:rFonts w:ascii="Arial" w:hAnsi="Arial" w:cs="Arial"/>
          <w:b/>
          <w:noProof/>
          <w:sz w:val="20"/>
          <w:szCs w:val="20"/>
          <w:lang w:eastAsia="fr-FR"/>
        </w:rPr>
        <w:drawing>
          <wp:inline distT="0" distB="0" distL="0" distR="0" wp14:anchorId="761A039A" wp14:editId="5F092A8C">
            <wp:extent cx="5767387" cy="1036638"/>
            <wp:effectExtent l="0" t="0" r="5080" b="0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387" cy="103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 l="23787"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494695" w:rsidRDefault="00494695" w:rsidP="00494695">
      <w:pPr>
        <w:spacing w:before="178" w:line="223" w:lineRule="exact"/>
        <w:rPr>
          <w:rFonts w:ascii="Arial" w:hAnsi="Arial" w:cs="Arial"/>
          <w:b/>
          <w:sz w:val="20"/>
          <w:szCs w:val="20"/>
        </w:rPr>
      </w:pPr>
    </w:p>
    <w:p w:rsidR="00494695" w:rsidRDefault="00494695" w:rsidP="00494695">
      <w:pPr>
        <w:spacing w:before="178" w:line="223" w:lineRule="exact"/>
        <w:jc w:val="center"/>
        <w:rPr>
          <w:rFonts w:ascii="Arial" w:hAnsi="Arial" w:cs="Arial"/>
          <w:b/>
          <w:sz w:val="20"/>
          <w:szCs w:val="20"/>
        </w:rPr>
      </w:pPr>
    </w:p>
    <w:p w:rsidR="00494695" w:rsidRPr="00F40B7F" w:rsidRDefault="00494695" w:rsidP="00494695">
      <w:pPr>
        <w:spacing w:before="178" w:line="223" w:lineRule="exact"/>
        <w:ind w:left="708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Pr="00F40B7F">
        <w:rPr>
          <w:rFonts w:ascii="Arial" w:hAnsi="Arial" w:cs="Arial"/>
          <w:b/>
          <w:sz w:val="20"/>
          <w:szCs w:val="20"/>
        </w:rPr>
        <w:t>CHARTE D’ENGAGEMENT POUR LES INTERVENANTS</w:t>
      </w:r>
    </w:p>
    <w:p w:rsidR="00494695" w:rsidRPr="00F40B7F" w:rsidRDefault="00494695" w:rsidP="00494695">
      <w:pPr>
        <w:spacing w:line="223" w:lineRule="exact"/>
        <w:ind w:left="3" w:right="4"/>
        <w:jc w:val="center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sz w:val="20"/>
          <w:szCs w:val="20"/>
        </w:rPr>
        <w:t>DES PROGRAMMES D’ÉDUCATION THÉRAPEUTIQUE DU PATIENT</w:t>
      </w:r>
    </w:p>
    <w:p w:rsidR="00494695" w:rsidRPr="00F40B7F" w:rsidRDefault="00494695" w:rsidP="00494695">
      <w:pPr>
        <w:pStyle w:val="Corpsdetexte"/>
        <w:spacing w:before="128" w:line="213" w:lineRule="auto"/>
        <w:ind w:left="112" w:right="109"/>
        <w:jc w:val="center"/>
        <w:rPr>
          <w:rFonts w:ascii="Arial" w:hAnsi="Arial" w:cs="Arial"/>
          <w:b/>
          <w:w w:val="105"/>
          <w:sz w:val="20"/>
          <w:szCs w:val="20"/>
        </w:rPr>
      </w:pPr>
    </w:p>
    <w:p w:rsidR="00494695" w:rsidRPr="00F40B7F" w:rsidRDefault="00494695" w:rsidP="00494695">
      <w:pPr>
        <w:pStyle w:val="Corpsdetexte"/>
        <w:spacing w:before="128" w:line="276" w:lineRule="auto"/>
        <w:ind w:right="109"/>
        <w:jc w:val="both"/>
        <w:rPr>
          <w:rFonts w:ascii="Arial" w:hAnsi="Arial" w:cs="Arial"/>
          <w:w w:val="105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Cette charte d’engagement est destinée aux divers intervenants impliqués dans des programmes d’éducation thérapeutique du patient, qu’ils soient professionnels de santé ou non ou patients intervenants. Elle vise à énoncer des principes de fonctionnement communs pour l’ensemble des intervenants quel que soit leur statut.</w:t>
      </w:r>
    </w:p>
    <w:p w:rsidR="00494695" w:rsidRPr="00F40B7F" w:rsidRDefault="00494695" w:rsidP="00494695">
      <w:pPr>
        <w:pStyle w:val="Corpsdetexte"/>
        <w:spacing w:before="8"/>
        <w:jc w:val="both"/>
        <w:rPr>
          <w:rFonts w:ascii="Arial" w:hAnsi="Arial" w:cs="Arial"/>
          <w:w w:val="105"/>
          <w:sz w:val="20"/>
          <w:szCs w:val="20"/>
        </w:rPr>
      </w:pPr>
    </w:p>
    <w:p w:rsidR="00494695" w:rsidRPr="00F40B7F" w:rsidRDefault="00494695" w:rsidP="00494695">
      <w:pPr>
        <w:pStyle w:val="Titre1"/>
        <w:ind w:left="1152"/>
        <w:jc w:val="both"/>
        <w:rPr>
          <w:rFonts w:ascii="Arial" w:hAnsi="Arial" w:cs="Arial"/>
          <w:bCs w:val="0"/>
          <w:w w:val="105"/>
          <w:sz w:val="20"/>
          <w:szCs w:val="20"/>
        </w:rPr>
      </w:pPr>
      <w:r w:rsidRPr="00F40B7F">
        <w:rPr>
          <w:rFonts w:ascii="Arial" w:hAnsi="Arial" w:cs="Arial"/>
          <w:bCs w:val="0"/>
          <w:w w:val="105"/>
          <w:sz w:val="20"/>
          <w:szCs w:val="20"/>
        </w:rPr>
        <w:t>Préambule - respect des principes législatifs et des règles déontologiques en vigueur</w:t>
      </w:r>
    </w:p>
    <w:p w:rsidR="00494695" w:rsidRPr="00F40B7F" w:rsidRDefault="00494695" w:rsidP="00494695">
      <w:pPr>
        <w:pStyle w:val="Corpsdetexte"/>
        <w:spacing w:before="104" w:line="254" w:lineRule="auto"/>
        <w:ind w:right="105"/>
        <w:jc w:val="both"/>
        <w:rPr>
          <w:rFonts w:ascii="Arial" w:hAnsi="Arial" w:cs="Arial"/>
          <w:w w:val="105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La présente charte s’inscrit dans le respect des articles L. 1110-1 à L. 1110-11 du code de la santé publique. Elle ne saurait déroger aux obligations professionnelles ni aux codes de déontologie en vigueur. En particulier,</w:t>
      </w:r>
      <w:r>
        <w:rPr>
          <w:rFonts w:ascii="Arial" w:hAnsi="Arial" w:cs="Arial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chaque professionnel intervenant dans le programme est tenu au respect du code de déontologie propre à sa profession lorsqu’il existe (1).</w:t>
      </w:r>
    </w:p>
    <w:p w:rsidR="00494695" w:rsidRPr="00F40B7F" w:rsidRDefault="00494695" w:rsidP="00494695">
      <w:pPr>
        <w:pStyle w:val="Corpsdetexte"/>
        <w:spacing w:before="1"/>
        <w:jc w:val="both"/>
        <w:rPr>
          <w:rFonts w:ascii="Arial" w:hAnsi="Arial" w:cs="Arial"/>
          <w:sz w:val="20"/>
          <w:szCs w:val="20"/>
        </w:rPr>
      </w:pPr>
    </w:p>
    <w:p w:rsidR="00494695" w:rsidRPr="00F40B7F" w:rsidRDefault="00494695" w:rsidP="00494695">
      <w:pPr>
        <w:pStyle w:val="Corpsdetexte"/>
        <w:spacing w:before="1"/>
        <w:jc w:val="both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w w:val="102"/>
          <w:sz w:val="20"/>
          <w:szCs w:val="20"/>
        </w:rPr>
        <w:t>Article</w:t>
      </w:r>
      <w:r w:rsidRPr="00F40B7F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F40B7F">
        <w:rPr>
          <w:rFonts w:ascii="Arial" w:hAnsi="Arial" w:cs="Arial"/>
          <w:b/>
          <w:w w:val="102"/>
          <w:sz w:val="20"/>
          <w:szCs w:val="20"/>
        </w:rPr>
        <w:t>1</w:t>
      </w:r>
      <w:r w:rsidRPr="00F40B7F">
        <w:rPr>
          <w:rFonts w:ascii="Arial" w:hAnsi="Arial" w:cs="Arial"/>
          <w:b/>
          <w:w w:val="107"/>
          <w:position w:val="8"/>
          <w:sz w:val="20"/>
          <w:szCs w:val="20"/>
          <w:vertAlign w:val="superscript"/>
        </w:rPr>
        <w:t>er</w:t>
      </w:r>
      <w:r w:rsidRPr="00F40B7F">
        <w:rPr>
          <w:rFonts w:ascii="Arial" w:hAnsi="Arial" w:cs="Arial"/>
          <w:b/>
          <w:w w:val="107"/>
          <w:position w:val="8"/>
          <w:sz w:val="20"/>
          <w:szCs w:val="20"/>
        </w:rPr>
        <w:t xml:space="preserve"> : </w:t>
      </w:r>
      <w:r w:rsidRPr="00F40B7F">
        <w:rPr>
          <w:rFonts w:ascii="Arial" w:hAnsi="Arial" w:cs="Arial"/>
          <w:b/>
          <w:i/>
          <w:w w:val="105"/>
          <w:sz w:val="20"/>
          <w:szCs w:val="20"/>
        </w:rPr>
        <w:t>Respect de la personne et non-discrimination</w:t>
      </w:r>
    </w:p>
    <w:p w:rsidR="00494695" w:rsidRPr="00F40B7F" w:rsidRDefault="00494695" w:rsidP="00494695">
      <w:pPr>
        <w:pStyle w:val="Corpsdetexte"/>
        <w:spacing w:before="110" w:line="232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L’éducation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thérapeutique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est</w:t>
      </w:r>
      <w:r w:rsidRPr="00F40B7F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proposée</w:t>
      </w:r>
      <w:r w:rsidRPr="00F40B7F">
        <w:rPr>
          <w:rFonts w:ascii="Arial" w:hAnsi="Arial" w:cs="Arial"/>
          <w:spacing w:val="-2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à</w:t>
      </w:r>
      <w:r w:rsidRPr="00F40B7F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toutes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les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personnes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atteintes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maladies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chroniques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qui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en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ont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besoin.</w:t>
      </w:r>
      <w:r w:rsidRPr="00F40B7F">
        <w:rPr>
          <w:rFonts w:ascii="Arial" w:hAnsi="Arial" w:cs="Arial"/>
          <w:w w:val="102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Elle concourt à la nécessaire prise en charge globale (biomédicale, psychologique, pédagogique et</w:t>
      </w:r>
      <w:r w:rsidRPr="00F40B7F">
        <w:rPr>
          <w:rFonts w:ascii="Arial" w:hAnsi="Arial" w:cs="Arial"/>
          <w:spacing w:val="33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sociale)</w:t>
      </w:r>
      <w:r w:rsidRPr="00F40B7F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w w:val="102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chaque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personne</w:t>
      </w:r>
      <w:r w:rsidRPr="00F40B7F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malade.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proposition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participer</w:t>
      </w:r>
      <w:r w:rsidRPr="00F40B7F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à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programme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d’ETP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ne</w:t>
      </w:r>
      <w:r w:rsidRPr="00F40B7F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>
        <w:rPr>
          <w:rFonts w:ascii="Arial" w:hAnsi="Arial" w:cs="Arial"/>
          <w:w w:val="105"/>
          <w:sz w:val="20"/>
          <w:szCs w:val="20"/>
        </w:rPr>
        <w:t xml:space="preserve">doit </w:t>
      </w:r>
      <w:r w:rsidRPr="00F40B7F">
        <w:rPr>
          <w:rFonts w:ascii="Arial" w:hAnsi="Arial" w:cs="Arial"/>
          <w:w w:val="105"/>
          <w:sz w:val="20"/>
          <w:szCs w:val="20"/>
        </w:rPr>
        <w:t>faire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l’objet</w:t>
      </w:r>
      <w:r w:rsidRPr="00F40B7F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d’aucune</w:t>
      </w:r>
      <w:r>
        <w:rPr>
          <w:rFonts w:ascii="Arial" w:hAnsi="Arial" w:cs="Arial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discrimination,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notamment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en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raison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du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mode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vie,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des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croyances,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des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pratiques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en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santé,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des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prises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risque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et </w:t>
      </w:r>
      <w:r w:rsidRPr="00F40B7F">
        <w:rPr>
          <w:rFonts w:ascii="Arial" w:hAnsi="Arial" w:cs="Arial"/>
          <w:w w:val="105"/>
          <w:sz w:val="20"/>
          <w:szCs w:val="20"/>
        </w:rPr>
        <w:t>des comportements des personnes</w:t>
      </w:r>
      <w:r w:rsidRPr="00F40B7F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malades.</w:t>
      </w:r>
    </w:p>
    <w:p w:rsidR="00494695" w:rsidRPr="00F40B7F" w:rsidRDefault="00494695" w:rsidP="00494695">
      <w:pPr>
        <w:pStyle w:val="Corpsdetexte"/>
        <w:spacing w:before="5"/>
        <w:jc w:val="both"/>
        <w:rPr>
          <w:rFonts w:ascii="Arial" w:hAnsi="Arial" w:cs="Arial"/>
          <w:sz w:val="20"/>
          <w:szCs w:val="20"/>
        </w:rPr>
      </w:pPr>
    </w:p>
    <w:p w:rsidR="00494695" w:rsidRPr="00F40B7F" w:rsidRDefault="00494695" w:rsidP="00494695">
      <w:pPr>
        <w:pStyle w:val="Corpsdetexte"/>
        <w:jc w:val="both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w w:val="105"/>
          <w:sz w:val="20"/>
          <w:szCs w:val="20"/>
        </w:rPr>
        <w:t xml:space="preserve">Article 2 : </w:t>
      </w:r>
      <w:r w:rsidRPr="00F40B7F">
        <w:rPr>
          <w:rFonts w:ascii="Arial" w:hAnsi="Arial" w:cs="Arial"/>
          <w:b/>
          <w:i/>
          <w:w w:val="105"/>
          <w:sz w:val="20"/>
          <w:szCs w:val="20"/>
        </w:rPr>
        <w:t>Liberté de choix</w:t>
      </w:r>
    </w:p>
    <w:p w:rsidR="00494695" w:rsidRPr="00F40B7F" w:rsidRDefault="00494695" w:rsidP="00494695">
      <w:pPr>
        <w:pStyle w:val="Corpsdetexte"/>
        <w:spacing w:before="126" w:line="213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personne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malade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peut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librement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choisir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d’entrer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ou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non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dans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programme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d’éducation</w:t>
      </w:r>
      <w:r w:rsidRPr="00F40B7F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thérapeutique.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Elle peut le quitter à tout moment, sans que cela puisse constituer, de la part de l’équipe soignante qui assure</w:t>
      </w:r>
      <w:r w:rsidRPr="00F40B7F">
        <w:rPr>
          <w:rFonts w:ascii="Arial" w:hAnsi="Arial" w:cs="Arial"/>
          <w:spacing w:val="5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habituellement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sa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prise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en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charge,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motif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d’interruption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du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suivi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médical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ou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thérapeutique.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Cette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liberté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 choix suppose notamment que toute personne malade soit informée des programmes d’éducation thérapeutique susceptibles</w:t>
      </w:r>
      <w:r w:rsidRPr="00F40B7F">
        <w:rPr>
          <w:rFonts w:ascii="Arial" w:hAnsi="Arial" w:cs="Arial"/>
          <w:spacing w:val="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14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concerner</w:t>
      </w:r>
      <w:r w:rsidRPr="00F40B7F">
        <w:rPr>
          <w:rFonts w:ascii="Arial" w:hAnsi="Arial" w:cs="Arial"/>
          <w:spacing w:val="14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et</w:t>
      </w:r>
      <w:r w:rsidRPr="00F40B7F">
        <w:rPr>
          <w:rFonts w:ascii="Arial" w:hAnsi="Arial" w:cs="Arial"/>
          <w:spacing w:val="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leur</w:t>
      </w:r>
      <w:r w:rsidRPr="00F40B7F">
        <w:rPr>
          <w:rFonts w:ascii="Arial" w:hAnsi="Arial" w:cs="Arial"/>
          <w:spacing w:val="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contenu.</w:t>
      </w:r>
    </w:p>
    <w:p w:rsidR="00494695" w:rsidRPr="00F40B7F" w:rsidRDefault="00494695" w:rsidP="00494695">
      <w:pPr>
        <w:pStyle w:val="Corpsdetexte"/>
        <w:spacing w:before="9"/>
        <w:jc w:val="both"/>
        <w:rPr>
          <w:rFonts w:ascii="Arial" w:hAnsi="Arial" w:cs="Arial"/>
          <w:sz w:val="20"/>
          <w:szCs w:val="20"/>
        </w:rPr>
      </w:pPr>
    </w:p>
    <w:p w:rsidR="00494695" w:rsidRPr="00F40B7F" w:rsidRDefault="00494695" w:rsidP="00494695">
      <w:pPr>
        <w:pStyle w:val="Corpsdetexte"/>
        <w:jc w:val="both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w w:val="105"/>
          <w:sz w:val="20"/>
          <w:szCs w:val="20"/>
        </w:rPr>
        <w:t xml:space="preserve">Article 3 : </w:t>
      </w:r>
      <w:r w:rsidRPr="00F40B7F">
        <w:rPr>
          <w:rFonts w:ascii="Arial" w:hAnsi="Arial" w:cs="Arial"/>
          <w:b/>
          <w:i/>
          <w:w w:val="105"/>
          <w:sz w:val="20"/>
          <w:szCs w:val="20"/>
        </w:rPr>
        <w:t>Autonomie</w:t>
      </w:r>
    </w:p>
    <w:p w:rsidR="00494695" w:rsidRPr="00F40B7F" w:rsidRDefault="00494695" w:rsidP="00494695">
      <w:pPr>
        <w:pStyle w:val="Corpsdetexte"/>
        <w:spacing w:before="126" w:line="213" w:lineRule="auto"/>
        <w:ind w:left="112" w:right="110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L’intérêt des personnes malades doit être au centre des préoccupations de tout programme d’éducation thérapeutique. Celui-ci permet à la personne malade d’être véritablement acteur de sa prise en charge et non uniquement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bénéficiaire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passif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d’un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programme.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démarche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éducative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est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participative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et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centrée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sur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personne et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non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sur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simple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transmission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savoirs</w:t>
      </w:r>
      <w:r w:rsidRPr="00F40B7F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ou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compétences.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Elle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se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construit</w:t>
      </w:r>
      <w:r w:rsidRPr="00F40B7F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avec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personne.</w:t>
      </w:r>
    </w:p>
    <w:p w:rsidR="00494695" w:rsidRPr="00F40B7F" w:rsidRDefault="00494695" w:rsidP="00494695">
      <w:pPr>
        <w:pStyle w:val="Corpsdetexte"/>
        <w:spacing w:before="41" w:line="213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Les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proches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des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personnes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malades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(parents,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conjoint,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aidants)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sont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également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pris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en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compte.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Ils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sont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associés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à la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démarche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si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le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soutien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qu’ils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apportent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est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élément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indispensable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à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l’adhésion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au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programme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ou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à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sa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réussite.</w:t>
      </w:r>
    </w:p>
    <w:p w:rsidR="00494695" w:rsidRPr="00F40B7F" w:rsidRDefault="00494695" w:rsidP="00494695">
      <w:pPr>
        <w:pStyle w:val="Corpsdetexte"/>
        <w:spacing w:before="7"/>
        <w:jc w:val="both"/>
        <w:rPr>
          <w:rFonts w:ascii="Arial" w:hAnsi="Arial" w:cs="Arial"/>
          <w:sz w:val="20"/>
          <w:szCs w:val="20"/>
        </w:rPr>
      </w:pPr>
    </w:p>
    <w:p w:rsidR="00494695" w:rsidRPr="00F40B7F" w:rsidRDefault="00494695" w:rsidP="00494695">
      <w:pPr>
        <w:pStyle w:val="Corpsdetexte"/>
        <w:jc w:val="both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w w:val="105"/>
          <w:sz w:val="20"/>
          <w:szCs w:val="20"/>
        </w:rPr>
        <w:t>Article 4 :</w:t>
      </w:r>
      <w:r w:rsidR="00844229">
        <w:rPr>
          <w:rFonts w:ascii="Arial" w:hAnsi="Arial" w:cs="Arial"/>
          <w:b/>
          <w:w w:val="105"/>
          <w:sz w:val="20"/>
          <w:szCs w:val="20"/>
        </w:rPr>
        <w:t xml:space="preserve"> </w:t>
      </w:r>
      <w:bookmarkStart w:id="0" w:name="_GoBack"/>
      <w:bookmarkEnd w:id="0"/>
      <w:r w:rsidRPr="00F40B7F">
        <w:rPr>
          <w:rFonts w:ascii="Arial" w:hAnsi="Arial" w:cs="Arial"/>
          <w:b/>
          <w:i/>
          <w:sz w:val="20"/>
          <w:szCs w:val="20"/>
        </w:rPr>
        <w:t>Confidentialité des informations concernant le patient</w:t>
      </w:r>
    </w:p>
    <w:p w:rsidR="00494695" w:rsidRPr="00F40B7F" w:rsidRDefault="00494695" w:rsidP="00494695">
      <w:pPr>
        <w:pStyle w:val="Corpsdetexte"/>
        <w:spacing w:before="126" w:line="213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Le programme d’éducation thérapeutique garantit à la personne malade la confidentialité des informations la concernant.</w:t>
      </w:r>
    </w:p>
    <w:p w:rsidR="00494695" w:rsidRPr="00F40B7F" w:rsidRDefault="00494695" w:rsidP="00494695">
      <w:pPr>
        <w:pStyle w:val="Corpsdetexte"/>
        <w:spacing w:before="40" w:line="213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Les non-professionnels de santé intervenants dans un programme d’éducation thérapeutique s’engagent à respecter les règles de confidentialité (2).</w:t>
      </w:r>
    </w:p>
    <w:p w:rsidR="00494695" w:rsidRPr="00F40B7F" w:rsidRDefault="00494695" w:rsidP="00494695">
      <w:pPr>
        <w:pStyle w:val="Corpsdetexte"/>
        <w:spacing w:before="40" w:line="213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 xml:space="preserve">L’exploitation des données personnelles des personnes malades doit respecter les dispositions du règlement </w:t>
      </w:r>
      <w:r w:rsidRPr="00F40B7F">
        <w:rPr>
          <w:rFonts w:ascii="Arial" w:hAnsi="Arial" w:cs="Arial"/>
          <w:w w:val="102"/>
          <w:sz w:val="20"/>
          <w:szCs w:val="20"/>
        </w:rPr>
        <w:t>général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sur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la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protection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des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données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(RGPD)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et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de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la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loi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n</w:t>
      </w:r>
      <w:r w:rsidRPr="00F40B7F">
        <w:rPr>
          <w:rFonts w:ascii="Arial" w:hAnsi="Arial" w:cs="Arial"/>
          <w:w w:val="107"/>
          <w:position w:val="8"/>
          <w:sz w:val="20"/>
          <w:szCs w:val="20"/>
        </w:rPr>
        <w:t>o</w:t>
      </w:r>
      <w:r w:rsidRPr="00F40B7F">
        <w:rPr>
          <w:rFonts w:ascii="Arial" w:hAnsi="Arial" w:cs="Arial"/>
          <w:position w:val="8"/>
          <w:sz w:val="20"/>
          <w:szCs w:val="20"/>
        </w:rPr>
        <w:t xml:space="preserve">    </w:t>
      </w:r>
      <w:r w:rsidRPr="00F40B7F">
        <w:rPr>
          <w:rFonts w:ascii="Arial" w:hAnsi="Arial" w:cs="Arial"/>
          <w:w w:val="102"/>
          <w:sz w:val="20"/>
          <w:szCs w:val="20"/>
        </w:rPr>
        <w:t>78-17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du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6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janvier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1978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1"/>
          <w:sz w:val="20"/>
          <w:szCs w:val="20"/>
        </w:rPr>
        <w:t>modifiée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relative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 xml:space="preserve">à </w:t>
      </w:r>
      <w:r w:rsidRPr="00F40B7F">
        <w:rPr>
          <w:rFonts w:ascii="Arial" w:hAnsi="Arial" w:cs="Arial"/>
          <w:w w:val="105"/>
          <w:sz w:val="20"/>
          <w:szCs w:val="20"/>
        </w:rPr>
        <w:t>l’informatique, aux fichiers et aux libertés (3).</w:t>
      </w:r>
    </w:p>
    <w:p w:rsidR="00494695" w:rsidRPr="00F40B7F" w:rsidRDefault="00494695" w:rsidP="00494695">
      <w:pPr>
        <w:pStyle w:val="Corpsdetexte"/>
        <w:spacing w:before="8"/>
        <w:jc w:val="both"/>
        <w:rPr>
          <w:rFonts w:ascii="Arial" w:hAnsi="Arial" w:cs="Arial"/>
          <w:b/>
          <w:sz w:val="20"/>
          <w:szCs w:val="20"/>
        </w:rPr>
      </w:pPr>
    </w:p>
    <w:p w:rsidR="00494695" w:rsidRPr="00F40B7F" w:rsidRDefault="00494695" w:rsidP="00494695">
      <w:pPr>
        <w:pStyle w:val="Corpsdetexte"/>
        <w:jc w:val="both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w w:val="105"/>
          <w:sz w:val="20"/>
          <w:szCs w:val="20"/>
        </w:rPr>
        <w:t xml:space="preserve">Article 5 : </w:t>
      </w:r>
      <w:r w:rsidRPr="00F40B7F">
        <w:rPr>
          <w:rFonts w:ascii="Arial" w:hAnsi="Arial" w:cs="Arial"/>
          <w:b/>
          <w:i/>
          <w:sz w:val="20"/>
          <w:szCs w:val="20"/>
        </w:rPr>
        <w:t>Transparence sur les  financements</w:t>
      </w:r>
    </w:p>
    <w:p w:rsidR="00494695" w:rsidRPr="00F40B7F" w:rsidRDefault="00494695" w:rsidP="00494695">
      <w:pPr>
        <w:pStyle w:val="Corpsdetexte"/>
        <w:spacing w:before="126" w:line="213" w:lineRule="auto"/>
        <w:ind w:left="112" w:right="100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programme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d’éducation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thérapeutique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du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patient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ne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doit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pas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poursuivre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visée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promotionnelle,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notamment au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bénéfice</w:t>
      </w:r>
      <w:r w:rsidRPr="00F40B7F">
        <w:rPr>
          <w:rFonts w:ascii="Arial" w:hAnsi="Arial" w:cs="Arial"/>
          <w:spacing w:val="3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du</w:t>
      </w:r>
      <w:r w:rsidRPr="00F40B7F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recours</w:t>
      </w:r>
      <w:r w:rsidRPr="00F40B7F">
        <w:rPr>
          <w:rFonts w:ascii="Arial" w:hAnsi="Arial" w:cs="Arial"/>
          <w:spacing w:val="3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à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dispositif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médical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ou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3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médicament,</w:t>
      </w:r>
      <w:r w:rsidRPr="00F40B7F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conformément</w:t>
      </w:r>
      <w:r w:rsidRPr="00F40B7F">
        <w:rPr>
          <w:rFonts w:ascii="Arial" w:hAnsi="Arial" w:cs="Arial"/>
          <w:spacing w:val="3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aux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articles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L.</w:t>
      </w:r>
      <w:r w:rsidRPr="00F40B7F">
        <w:rPr>
          <w:rFonts w:ascii="Arial" w:hAnsi="Arial" w:cs="Arial"/>
          <w:spacing w:val="3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5122-1</w:t>
      </w:r>
      <w:r w:rsidRPr="00F40B7F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>et</w:t>
      </w:r>
    </w:p>
    <w:p w:rsidR="00494695" w:rsidRPr="00F40B7F" w:rsidRDefault="00494695" w:rsidP="00494695">
      <w:pPr>
        <w:pStyle w:val="Corpsdetexte"/>
        <w:spacing w:line="221" w:lineRule="exact"/>
        <w:ind w:left="112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L. 5122-6 du code de la santé publique.</w:t>
      </w:r>
    </w:p>
    <w:p w:rsidR="00494695" w:rsidRDefault="00494695" w:rsidP="00494695">
      <w:pPr>
        <w:pStyle w:val="Corpsdetexte"/>
        <w:spacing w:before="34" w:line="213" w:lineRule="auto"/>
        <w:ind w:left="112" w:right="101"/>
        <w:jc w:val="both"/>
        <w:rPr>
          <w:rFonts w:ascii="Arial" w:hAnsi="Arial" w:cs="Arial"/>
          <w:w w:val="105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Dans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cadre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d’un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programme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d’éducation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thérapeutique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du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patient,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les</w:t>
      </w:r>
      <w:r w:rsidRPr="00F40B7F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différentes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sources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financement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sont précisées par les</w:t>
      </w:r>
      <w:r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>
        <w:rPr>
          <w:rFonts w:ascii="Arial" w:hAnsi="Arial" w:cs="Arial"/>
          <w:w w:val="105"/>
          <w:sz w:val="20"/>
          <w:szCs w:val="20"/>
        </w:rPr>
        <w:t>promoteurs.</w:t>
      </w:r>
    </w:p>
    <w:p w:rsidR="00494695" w:rsidRPr="00F40B7F" w:rsidRDefault="00494695" w:rsidP="00494695">
      <w:pPr>
        <w:pStyle w:val="Corpsdetexte"/>
        <w:spacing w:before="34" w:line="213" w:lineRule="auto"/>
        <w:ind w:left="112" w:right="101" w:firstLine="215"/>
        <w:jc w:val="both"/>
        <w:rPr>
          <w:rFonts w:ascii="Arial" w:hAnsi="Arial" w:cs="Arial"/>
          <w:b/>
          <w:w w:val="105"/>
          <w:sz w:val="20"/>
          <w:szCs w:val="20"/>
        </w:rPr>
      </w:pPr>
    </w:p>
    <w:p w:rsidR="00494695" w:rsidRPr="00F40B7F" w:rsidRDefault="00494695" w:rsidP="00494695">
      <w:pPr>
        <w:tabs>
          <w:tab w:val="left" w:pos="2253"/>
          <w:tab w:val="left" w:pos="8736"/>
        </w:tabs>
        <w:spacing w:before="87"/>
        <w:jc w:val="both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w w:val="105"/>
          <w:sz w:val="20"/>
          <w:szCs w:val="20"/>
        </w:rPr>
        <w:t>Article 6</w:t>
      </w:r>
      <w:r w:rsidRPr="00F40B7F">
        <w:rPr>
          <w:rFonts w:ascii="Arial" w:hAnsi="Arial" w:cs="Arial"/>
          <w:b/>
          <w:sz w:val="20"/>
          <w:szCs w:val="20"/>
        </w:rPr>
        <w:t xml:space="preserve"> : </w:t>
      </w:r>
      <w:r w:rsidRPr="00F40B7F">
        <w:rPr>
          <w:rFonts w:ascii="Arial" w:hAnsi="Arial" w:cs="Arial"/>
          <w:b/>
          <w:i/>
          <w:w w:val="105"/>
          <w:sz w:val="20"/>
          <w:szCs w:val="20"/>
        </w:rPr>
        <w:t>Respect du champ de compétence respectif de chaque intervenant en éducation thérapeutique</w:t>
      </w:r>
    </w:p>
    <w:p w:rsidR="00494695" w:rsidRPr="00F40B7F" w:rsidRDefault="00494695" w:rsidP="00494695">
      <w:pPr>
        <w:pStyle w:val="Corpsdetexte"/>
        <w:spacing w:before="109" w:line="213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 xml:space="preserve">Chaque intervenant au sein de l’équipe </w:t>
      </w:r>
      <w:proofErr w:type="spellStart"/>
      <w:r w:rsidRPr="00F40B7F">
        <w:rPr>
          <w:rFonts w:ascii="Arial" w:hAnsi="Arial" w:cs="Arial"/>
          <w:w w:val="105"/>
          <w:sz w:val="20"/>
          <w:szCs w:val="20"/>
        </w:rPr>
        <w:t>pluriprofessionnelle</w:t>
      </w:r>
      <w:proofErr w:type="spellEnd"/>
      <w:r w:rsidRPr="00F40B7F">
        <w:rPr>
          <w:rFonts w:ascii="Arial" w:hAnsi="Arial" w:cs="Arial"/>
          <w:w w:val="105"/>
          <w:sz w:val="20"/>
          <w:szCs w:val="20"/>
        </w:rPr>
        <w:t xml:space="preserve"> d’éducation thérapeutique agit dans son </w:t>
      </w:r>
      <w:r w:rsidRPr="00F40B7F">
        <w:rPr>
          <w:rFonts w:ascii="Arial" w:hAnsi="Arial" w:cs="Arial"/>
          <w:w w:val="105"/>
          <w:sz w:val="20"/>
          <w:szCs w:val="20"/>
        </w:rPr>
        <w:lastRenderedPageBreak/>
        <w:t xml:space="preserve">champ </w:t>
      </w:r>
      <w:r w:rsidRPr="00F40B7F">
        <w:rPr>
          <w:rFonts w:ascii="Arial" w:hAnsi="Arial" w:cs="Arial"/>
          <w:spacing w:val="-6"/>
          <w:w w:val="105"/>
          <w:sz w:val="20"/>
          <w:szCs w:val="20"/>
        </w:rPr>
        <w:t xml:space="preserve">de </w:t>
      </w:r>
      <w:r w:rsidRPr="00F40B7F">
        <w:rPr>
          <w:rFonts w:ascii="Arial" w:hAnsi="Arial" w:cs="Arial"/>
          <w:w w:val="105"/>
          <w:sz w:val="20"/>
          <w:szCs w:val="20"/>
        </w:rPr>
        <w:t>compétence et assume ses responsabilités propres vis-à-vis de la personne malade. Le médecin traitant est tenu informé du déroulement du programme d’éducation thérapeutique.</w:t>
      </w:r>
    </w:p>
    <w:p w:rsidR="00494695" w:rsidRPr="00F40B7F" w:rsidRDefault="00494695" w:rsidP="00494695">
      <w:pPr>
        <w:pStyle w:val="Corpsdetexte"/>
        <w:spacing w:before="4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C3DD8C" wp14:editId="2A17251E">
                <wp:simplePos x="0" y="0"/>
                <wp:positionH relativeFrom="page">
                  <wp:posOffset>629920</wp:posOffset>
                </wp:positionH>
                <wp:positionV relativeFrom="paragraph">
                  <wp:posOffset>151765</wp:posOffset>
                </wp:positionV>
                <wp:extent cx="720090" cy="6985"/>
                <wp:effectExtent l="1270" t="0" r="254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9.6pt;margin-top:11.95pt;width:56.7pt;height: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/6cgIAAPgEAAAOAAAAZHJzL2Uyb0RvYy54bWysVNuO2jAQfa/Uf7D8DklQuCQirHahVJVo&#10;u+q2H2Bsh1h1bNc2hG3Vf+/YAQrty6oqD8aTGY/PzDnj+d2xlejArRNaVTgbphhxRTUTalfhL5/X&#10;gxlGzhPFiNSKV/iZO3y3eP1q3pmSj3SjJeMWQRLlys5UuPHelEniaMNb4obacAXOWtuWeDDtLmGW&#10;dJC9lckoTSdJpy0zVlPuHHxd9U68iPnrmlP/sa4d90hWGLD5uNq4bsOaLOak3FliGkFPMMg/oGiJ&#10;UHDpJdWKeIL2VvyVqhXUaqdrP6S6TXRdC8pjDVBNlv5RzVNDDI+1QHOcubTJ/b+09MPh0SLBgDuM&#10;FGmBok/QNKJ2kqMstKczroSoJ/NoQ4HObDT96pDSywai+L21ums4YQAqxic3B4Lh4Cjadu81g+xk&#10;73Xs1LG2bUgIPUDHSMjzhRB+9IjCxylQXABtFFyTYjYOeBJSno8a6/xbrlsUNhW2ADymJoeN833o&#10;OSRC11KwtZAyGna3XUqLDiQoI/5O2d11mFQhWOlwrM/YfwGEcEfwBayR6R9FNsrTh1ExWE9m00G+&#10;zseDYprOBmlWPBSTNC/y1fpnAJjlZSMY42ojFD+rLstfxupJ/71eou5QV+FiPBrH2m/Qu5cV2QoP&#10;QyhFW+HZpROkDKy+UQzKJqUnQvb75BZ+JAR6cP6PXYkaCLT38tlq9gwSsBpIAjbhuYBNo+13jDoY&#10;vQq7b3tiOUbynQIZFVmeh1mNRj4GEWBkrz3baw9RFFJV2GPUb5e+n++9sWLXwE1ZbIzS9yC9WkRh&#10;BFn2qAB3MGC8YgWnpyDM77Udo34/WItfAAAA//8DAFBLAwQUAAYACAAAACEA/rG9ZN4AAAAIAQAA&#10;DwAAAGRycy9kb3ducmV2LnhtbEyPwU7DMBBE70j8g7VI3KhdQ6smxKkoEkckWjjQmxMvSdR4HWK3&#10;DXw9ywlus5rRzNtiPflenHCMXSAD85kCgVQH11Fj4O316WYFIiZLzvaB0MAXRliXlxeFzV040xZP&#10;u9QILqGYWwNtSkMuZaxb9DbOwoDE3kcYvU18jo10oz1zue+lVmopve2IF1o74GOL9WF39AY22Wrz&#10;+XJHz9/bao/79+qw0KMy5vpqergHkXBKf2H4xWd0KJmpCkdyUfQGskxz0oC+zUCwr+d6CaJisVAg&#10;y0L+f6D8AQAA//8DAFBLAQItABQABgAIAAAAIQC2gziS/gAAAOEBAAATAAAAAAAAAAAAAAAAAAAA&#10;AABbQ29udGVudF9UeXBlc10ueG1sUEsBAi0AFAAGAAgAAAAhADj9If/WAAAAlAEAAAsAAAAAAAAA&#10;AAAAAAAALwEAAF9yZWxzLy5yZWxzUEsBAi0AFAAGAAgAAAAhALQGD/pyAgAA+AQAAA4AAAAAAAAA&#10;AAAAAAAALgIAAGRycy9lMm9Eb2MueG1sUEsBAi0AFAAGAAgAAAAhAP6xvWTeAAAACAEAAA8AAAAA&#10;AAAAAAAAAAAAzA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494695" w:rsidRPr="00F40B7F" w:rsidRDefault="00494695" w:rsidP="00494695">
      <w:pPr>
        <w:pStyle w:val="Corpsdetexte"/>
        <w:spacing w:before="4"/>
        <w:jc w:val="both"/>
        <w:rPr>
          <w:rFonts w:ascii="Arial" w:hAnsi="Arial" w:cs="Arial"/>
          <w:sz w:val="20"/>
          <w:szCs w:val="20"/>
        </w:rPr>
      </w:pPr>
    </w:p>
    <w:p w:rsidR="00494695" w:rsidRPr="00F40B7F" w:rsidRDefault="00494695" w:rsidP="00494695">
      <w:pPr>
        <w:pStyle w:val="Paragraphedeliste"/>
        <w:numPr>
          <w:ilvl w:val="0"/>
          <w:numId w:val="1"/>
        </w:numPr>
        <w:tabs>
          <w:tab w:val="left" w:pos="619"/>
        </w:tabs>
        <w:spacing w:before="122" w:line="206" w:lineRule="exact"/>
        <w:jc w:val="both"/>
        <w:rPr>
          <w:rFonts w:ascii="Arial" w:hAnsi="Arial" w:cs="Arial"/>
          <w:i/>
          <w:sz w:val="20"/>
          <w:szCs w:val="20"/>
        </w:rPr>
      </w:pPr>
      <w:r w:rsidRPr="00F40B7F">
        <w:rPr>
          <w:rFonts w:ascii="Arial" w:hAnsi="Arial" w:cs="Arial"/>
          <w:i/>
          <w:sz w:val="20"/>
          <w:szCs w:val="20"/>
        </w:rPr>
        <w:t>Pour les médecins, le CNOM attire leur attention sur les articles R. 4127-2, R. 4127-4, R. 4125-7, R. 4127-35</w:t>
      </w:r>
      <w:r w:rsidRPr="00F40B7F">
        <w:rPr>
          <w:rFonts w:ascii="Arial" w:hAnsi="Arial" w:cs="Arial"/>
          <w:i/>
          <w:spacing w:val="28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et R. 4127-36, R. 4127-56, R. 4127-68 du code de la santé publique.</w:t>
      </w:r>
    </w:p>
    <w:p w:rsidR="00494695" w:rsidRPr="00F40B7F" w:rsidRDefault="00494695" w:rsidP="00494695">
      <w:pPr>
        <w:pStyle w:val="Paragraphedeliste"/>
        <w:numPr>
          <w:ilvl w:val="0"/>
          <w:numId w:val="1"/>
        </w:numPr>
        <w:tabs>
          <w:tab w:val="left" w:pos="595"/>
        </w:tabs>
        <w:spacing w:line="210" w:lineRule="exact"/>
        <w:ind w:left="594" w:hanging="291"/>
        <w:jc w:val="both"/>
        <w:rPr>
          <w:rFonts w:ascii="Arial" w:hAnsi="Arial" w:cs="Arial"/>
          <w:i/>
          <w:sz w:val="20"/>
          <w:szCs w:val="20"/>
        </w:rPr>
      </w:pPr>
      <w:r w:rsidRPr="00F40B7F">
        <w:rPr>
          <w:rFonts w:ascii="Arial" w:hAnsi="Arial" w:cs="Arial"/>
          <w:i/>
          <w:sz w:val="20"/>
          <w:szCs w:val="20"/>
        </w:rPr>
        <w:t>Conformément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aux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dispositions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de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l’article</w:t>
      </w:r>
      <w:r w:rsidRPr="00F40B7F">
        <w:rPr>
          <w:rFonts w:ascii="Arial" w:hAnsi="Arial" w:cs="Arial"/>
          <w:i/>
          <w:spacing w:val="18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226-13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du</w:t>
      </w:r>
      <w:r w:rsidRPr="00F40B7F">
        <w:rPr>
          <w:rFonts w:ascii="Arial" w:hAnsi="Arial" w:cs="Arial"/>
          <w:i/>
          <w:spacing w:val="18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code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pénal.</w:t>
      </w:r>
    </w:p>
    <w:p w:rsidR="00494695" w:rsidRPr="00BB015F" w:rsidRDefault="00494695" w:rsidP="00494695">
      <w:pPr>
        <w:pStyle w:val="Paragraphedeliste"/>
        <w:numPr>
          <w:ilvl w:val="0"/>
          <w:numId w:val="1"/>
        </w:numPr>
        <w:tabs>
          <w:tab w:val="left" w:pos="619"/>
        </w:tabs>
        <w:spacing w:before="122" w:line="206" w:lineRule="exact"/>
        <w:jc w:val="both"/>
        <w:rPr>
          <w:rFonts w:ascii="Arial" w:hAnsi="Arial" w:cs="Arial"/>
          <w:i/>
          <w:sz w:val="20"/>
          <w:szCs w:val="20"/>
        </w:rPr>
      </w:pPr>
      <w:r w:rsidRPr="00F40B7F">
        <w:rPr>
          <w:rFonts w:ascii="Arial" w:hAnsi="Arial" w:cs="Arial"/>
          <w:i/>
          <w:w w:val="99"/>
          <w:sz w:val="20"/>
          <w:szCs w:val="20"/>
        </w:rPr>
        <w:t>Modifiée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par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la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loi</w:t>
      </w:r>
      <w:r w:rsidR="0012224D">
        <w:rPr>
          <w:rFonts w:ascii="Arial" w:hAnsi="Arial" w:cs="Arial"/>
          <w:i/>
          <w:spacing w:val="16"/>
          <w:sz w:val="20"/>
          <w:szCs w:val="20"/>
        </w:rPr>
        <w:t xml:space="preserve"> N°</w:t>
      </w:r>
      <w:r w:rsidRPr="00F40B7F">
        <w:rPr>
          <w:rFonts w:ascii="Arial" w:hAnsi="Arial" w:cs="Arial"/>
          <w:i/>
          <w:w w:val="101"/>
          <w:sz w:val="20"/>
          <w:szCs w:val="20"/>
        </w:rPr>
        <w:t>2018-493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du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20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juin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2018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relative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à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la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protection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des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données</w:t>
      </w:r>
      <w:r w:rsidRPr="00F40B7F">
        <w:rPr>
          <w:rFonts w:ascii="Arial" w:hAnsi="Arial" w:cs="Arial"/>
          <w:i/>
          <w:spacing w:val="15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personn</w:t>
      </w:r>
      <w:r w:rsidR="00121B9E">
        <w:rPr>
          <w:rFonts w:ascii="Arial" w:hAnsi="Arial" w:cs="Arial"/>
          <w:i/>
          <w:w w:val="101"/>
          <w:sz w:val="20"/>
          <w:szCs w:val="20"/>
        </w:rPr>
        <w:t>elles.</w:t>
      </w:r>
    </w:p>
    <w:p w:rsidR="00BB015F" w:rsidRDefault="00BB015F" w:rsidP="00BB015F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i/>
          <w:sz w:val="20"/>
          <w:szCs w:val="20"/>
        </w:rPr>
      </w:pPr>
    </w:p>
    <w:p w:rsidR="00BB015F" w:rsidRDefault="00BB015F" w:rsidP="00BB015F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i/>
          <w:sz w:val="20"/>
          <w:szCs w:val="20"/>
        </w:rPr>
      </w:pPr>
    </w:p>
    <w:p w:rsidR="00BB015F" w:rsidRPr="00BB015F" w:rsidRDefault="00BB015F" w:rsidP="00BB015F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b/>
          <w:i/>
          <w:sz w:val="20"/>
          <w:szCs w:val="20"/>
        </w:rPr>
      </w:pPr>
    </w:p>
    <w:p w:rsidR="00BB015F" w:rsidRPr="00BB015F" w:rsidRDefault="00BB015F" w:rsidP="00BB015F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b/>
          <w:w w:val="105"/>
          <w:sz w:val="20"/>
          <w:szCs w:val="20"/>
        </w:rPr>
      </w:pPr>
      <w:r w:rsidRPr="00BB015F">
        <w:rPr>
          <w:rFonts w:ascii="Arial" w:hAnsi="Arial" w:cs="Arial"/>
          <w:b/>
          <w:w w:val="105"/>
          <w:sz w:val="20"/>
          <w:szCs w:val="20"/>
        </w:rPr>
        <w:t xml:space="preserve">   Signatures</w:t>
      </w:r>
      <w:r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BB015F">
        <w:rPr>
          <w:rFonts w:ascii="Arial" w:hAnsi="Arial" w:cs="Arial"/>
          <w:b/>
          <w:w w:val="105"/>
          <w:sz w:val="20"/>
          <w:szCs w:val="20"/>
        </w:rPr>
        <w:t>distinct</w:t>
      </w:r>
      <w:r>
        <w:rPr>
          <w:rFonts w:ascii="Arial" w:hAnsi="Arial" w:cs="Arial"/>
          <w:b/>
          <w:w w:val="105"/>
          <w:sz w:val="20"/>
          <w:szCs w:val="20"/>
        </w:rPr>
        <w:t>e</w:t>
      </w:r>
      <w:r w:rsidRPr="00BB015F">
        <w:rPr>
          <w:rFonts w:ascii="Arial" w:hAnsi="Arial" w:cs="Arial"/>
          <w:b/>
          <w:w w:val="105"/>
          <w:sz w:val="20"/>
          <w:szCs w:val="20"/>
        </w:rPr>
        <w:t>s et lisibles de l’ensemble des intervenants :</w:t>
      </w:r>
    </w:p>
    <w:p w:rsidR="00BB015F" w:rsidRDefault="00BB015F" w:rsidP="00BB015F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w w:val="105"/>
          <w:sz w:val="20"/>
          <w:szCs w:val="20"/>
        </w:rPr>
      </w:pPr>
    </w:p>
    <w:p w:rsidR="00BB015F" w:rsidRDefault="00BB015F" w:rsidP="00BB015F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w w:val="105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45"/>
        <w:gridCol w:w="5145"/>
      </w:tblGrid>
      <w:tr w:rsidR="00BB015F" w:rsidTr="00BB015F">
        <w:tc>
          <w:tcPr>
            <w:tcW w:w="5145" w:type="dxa"/>
          </w:tcPr>
          <w:p w:rsidR="00BB015F" w:rsidRPr="00BB015F" w:rsidRDefault="00BB015F" w:rsidP="00BB015F">
            <w:pPr>
              <w:tabs>
                <w:tab w:val="left" w:pos="619"/>
              </w:tabs>
              <w:spacing w:before="122" w:line="206" w:lineRule="exact"/>
              <w:jc w:val="center"/>
              <w:rPr>
                <w:rFonts w:ascii="Arial" w:hAnsi="Arial" w:cs="Arial"/>
                <w:b/>
                <w:w w:val="105"/>
              </w:rPr>
            </w:pPr>
            <w:r w:rsidRPr="00BB015F">
              <w:rPr>
                <w:rFonts w:ascii="Arial" w:hAnsi="Arial" w:cs="Arial"/>
                <w:b/>
                <w:w w:val="105"/>
              </w:rPr>
              <w:t>NOM DE L’INTERVENANT ET FONCTION</w:t>
            </w:r>
          </w:p>
        </w:tc>
        <w:tc>
          <w:tcPr>
            <w:tcW w:w="5145" w:type="dxa"/>
          </w:tcPr>
          <w:p w:rsidR="00BB015F" w:rsidRPr="00BB015F" w:rsidRDefault="00BB015F" w:rsidP="00BB015F">
            <w:pPr>
              <w:tabs>
                <w:tab w:val="left" w:pos="619"/>
              </w:tabs>
              <w:spacing w:before="122" w:line="206" w:lineRule="exact"/>
              <w:jc w:val="center"/>
              <w:rPr>
                <w:rFonts w:ascii="Arial" w:hAnsi="Arial" w:cs="Arial"/>
                <w:b/>
                <w:w w:val="105"/>
              </w:rPr>
            </w:pPr>
            <w:r w:rsidRPr="00BB015F">
              <w:rPr>
                <w:rFonts w:ascii="Arial" w:hAnsi="Arial" w:cs="Arial"/>
                <w:b/>
                <w:w w:val="105"/>
              </w:rPr>
              <w:t>SIGNATURES</w:t>
            </w:r>
          </w:p>
        </w:tc>
      </w:tr>
      <w:tr w:rsidR="00BB015F" w:rsidTr="00BB015F">
        <w:tc>
          <w:tcPr>
            <w:tcW w:w="5145" w:type="dxa"/>
          </w:tcPr>
          <w:p w:rsidR="00BB015F" w:rsidRDefault="00BB015F" w:rsidP="00BB015F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B015F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B015F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BB015F"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5145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</w:tbl>
    <w:p w:rsidR="00BB015F" w:rsidRPr="00BB015F" w:rsidRDefault="00BB015F" w:rsidP="00BB015F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w w:val="105"/>
          <w:sz w:val="20"/>
          <w:szCs w:val="20"/>
        </w:rPr>
        <w:sectPr w:rsidR="00BB015F" w:rsidRPr="00BB015F">
          <w:pgSz w:w="11910" w:h="16840"/>
          <w:pgMar w:top="600" w:right="880" w:bottom="280" w:left="880" w:header="720" w:footer="720" w:gutter="0"/>
          <w:cols w:space="720"/>
        </w:sectPr>
      </w:pPr>
    </w:p>
    <w:p w:rsidR="00995568" w:rsidRDefault="00995568" w:rsidP="00BB015F"/>
    <w:sectPr w:rsidR="00995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7035E"/>
    <w:multiLevelType w:val="hybridMultilevel"/>
    <w:tmpl w:val="955C52F2"/>
    <w:lvl w:ilvl="0" w:tplc="683070C6">
      <w:start w:val="1"/>
      <w:numFmt w:val="decimal"/>
      <w:lvlText w:val="(%1)"/>
      <w:lvlJc w:val="left"/>
      <w:pPr>
        <w:ind w:left="618" w:hanging="315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fr-FR" w:eastAsia="en-US" w:bidi="ar-SA"/>
      </w:rPr>
    </w:lvl>
    <w:lvl w:ilvl="1" w:tplc="BB3A22E8">
      <w:numFmt w:val="bullet"/>
      <w:lvlText w:val="•"/>
      <w:lvlJc w:val="left"/>
      <w:pPr>
        <w:ind w:left="1572" w:hanging="315"/>
      </w:pPr>
      <w:rPr>
        <w:rFonts w:hint="default"/>
        <w:lang w:val="fr-FR" w:eastAsia="en-US" w:bidi="ar-SA"/>
      </w:rPr>
    </w:lvl>
    <w:lvl w:ilvl="2" w:tplc="64C0813A">
      <w:numFmt w:val="bullet"/>
      <w:lvlText w:val="•"/>
      <w:lvlJc w:val="left"/>
      <w:pPr>
        <w:ind w:left="2525" w:hanging="315"/>
      </w:pPr>
      <w:rPr>
        <w:rFonts w:hint="default"/>
        <w:lang w:val="fr-FR" w:eastAsia="en-US" w:bidi="ar-SA"/>
      </w:rPr>
    </w:lvl>
    <w:lvl w:ilvl="3" w:tplc="00ECD392">
      <w:numFmt w:val="bullet"/>
      <w:lvlText w:val="•"/>
      <w:lvlJc w:val="left"/>
      <w:pPr>
        <w:ind w:left="3477" w:hanging="315"/>
      </w:pPr>
      <w:rPr>
        <w:rFonts w:hint="default"/>
        <w:lang w:val="fr-FR" w:eastAsia="en-US" w:bidi="ar-SA"/>
      </w:rPr>
    </w:lvl>
    <w:lvl w:ilvl="4" w:tplc="FE8A801A">
      <w:numFmt w:val="bullet"/>
      <w:lvlText w:val="•"/>
      <w:lvlJc w:val="left"/>
      <w:pPr>
        <w:ind w:left="4430" w:hanging="315"/>
      </w:pPr>
      <w:rPr>
        <w:rFonts w:hint="default"/>
        <w:lang w:val="fr-FR" w:eastAsia="en-US" w:bidi="ar-SA"/>
      </w:rPr>
    </w:lvl>
    <w:lvl w:ilvl="5" w:tplc="EFAAFA3E">
      <w:numFmt w:val="bullet"/>
      <w:lvlText w:val="•"/>
      <w:lvlJc w:val="left"/>
      <w:pPr>
        <w:ind w:left="5382" w:hanging="315"/>
      </w:pPr>
      <w:rPr>
        <w:rFonts w:hint="default"/>
        <w:lang w:val="fr-FR" w:eastAsia="en-US" w:bidi="ar-SA"/>
      </w:rPr>
    </w:lvl>
    <w:lvl w:ilvl="6" w:tplc="E346B492">
      <w:numFmt w:val="bullet"/>
      <w:lvlText w:val="•"/>
      <w:lvlJc w:val="left"/>
      <w:pPr>
        <w:ind w:left="6335" w:hanging="315"/>
      </w:pPr>
      <w:rPr>
        <w:rFonts w:hint="default"/>
        <w:lang w:val="fr-FR" w:eastAsia="en-US" w:bidi="ar-SA"/>
      </w:rPr>
    </w:lvl>
    <w:lvl w:ilvl="7" w:tplc="D78C92C6">
      <w:numFmt w:val="bullet"/>
      <w:lvlText w:val="•"/>
      <w:lvlJc w:val="left"/>
      <w:pPr>
        <w:ind w:left="7287" w:hanging="315"/>
      </w:pPr>
      <w:rPr>
        <w:rFonts w:hint="default"/>
        <w:lang w:val="fr-FR" w:eastAsia="en-US" w:bidi="ar-SA"/>
      </w:rPr>
    </w:lvl>
    <w:lvl w:ilvl="8" w:tplc="5B0E9D0A">
      <w:numFmt w:val="bullet"/>
      <w:lvlText w:val="•"/>
      <w:lvlJc w:val="left"/>
      <w:pPr>
        <w:ind w:left="8240" w:hanging="31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95"/>
    <w:rsid w:val="00121B9E"/>
    <w:rsid w:val="0012224D"/>
    <w:rsid w:val="0028726B"/>
    <w:rsid w:val="00494695"/>
    <w:rsid w:val="00844229"/>
    <w:rsid w:val="00995568"/>
    <w:rsid w:val="00B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4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494695"/>
    <w:pPr>
      <w:ind w:left="327"/>
      <w:outlineLvl w:val="0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69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1"/>
    <w:rsid w:val="00494695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Corpsdetexte">
    <w:name w:val="Body Text"/>
    <w:basedOn w:val="Normal"/>
    <w:link w:val="CorpsdetexteCar"/>
    <w:uiPriority w:val="1"/>
    <w:qFormat/>
    <w:rsid w:val="00494695"/>
    <w:rPr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494695"/>
    <w:rPr>
      <w:rFonts w:ascii="Times New Roman" w:eastAsia="Times New Roman" w:hAnsi="Times New Roman" w:cs="Times New Roman"/>
      <w:sz w:val="21"/>
      <w:szCs w:val="21"/>
    </w:rPr>
  </w:style>
  <w:style w:type="paragraph" w:styleId="Paragraphedeliste">
    <w:name w:val="List Paragraph"/>
    <w:basedOn w:val="Normal"/>
    <w:uiPriority w:val="1"/>
    <w:qFormat/>
    <w:rsid w:val="00494695"/>
    <w:pPr>
      <w:ind w:left="543" w:hanging="216"/>
    </w:pPr>
  </w:style>
  <w:style w:type="table" w:styleId="Grilledutableau">
    <w:name w:val="Table Grid"/>
    <w:basedOn w:val="TableauNormal"/>
    <w:uiPriority w:val="59"/>
    <w:rsid w:val="00BB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4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494695"/>
    <w:pPr>
      <w:ind w:left="327"/>
      <w:outlineLvl w:val="0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69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1"/>
    <w:rsid w:val="00494695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Corpsdetexte">
    <w:name w:val="Body Text"/>
    <w:basedOn w:val="Normal"/>
    <w:link w:val="CorpsdetexteCar"/>
    <w:uiPriority w:val="1"/>
    <w:qFormat/>
    <w:rsid w:val="00494695"/>
    <w:rPr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494695"/>
    <w:rPr>
      <w:rFonts w:ascii="Times New Roman" w:eastAsia="Times New Roman" w:hAnsi="Times New Roman" w:cs="Times New Roman"/>
      <w:sz w:val="21"/>
      <w:szCs w:val="21"/>
    </w:rPr>
  </w:style>
  <w:style w:type="paragraph" w:styleId="Paragraphedeliste">
    <w:name w:val="List Paragraph"/>
    <w:basedOn w:val="Normal"/>
    <w:uiPriority w:val="1"/>
    <w:qFormat/>
    <w:rsid w:val="00494695"/>
    <w:pPr>
      <w:ind w:left="543" w:hanging="216"/>
    </w:pPr>
  </w:style>
  <w:style w:type="table" w:styleId="Grilledutableau">
    <w:name w:val="Table Grid"/>
    <w:basedOn w:val="TableauNormal"/>
    <w:uiPriority w:val="59"/>
    <w:rsid w:val="00BB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707</Words>
  <Characters>3889</Characters>
  <Application>Microsoft Office Word</Application>
  <DocSecurity>0</DocSecurity>
  <Lines>32</Lines>
  <Paragraphs>9</Paragraphs>
  <ScaleCrop>false</ScaleCrop>
  <Company>Ministères Chargés des Affaires Sociales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6</cp:revision>
  <dcterms:created xsi:type="dcterms:W3CDTF">2021-01-04T09:20:00Z</dcterms:created>
  <dcterms:modified xsi:type="dcterms:W3CDTF">2021-01-04T09:29:00Z</dcterms:modified>
</cp:coreProperties>
</file>