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4" w:rsidRDefault="00035BE4"/>
    <w:p w:rsidR="00035BE4" w:rsidRPr="00CB38CC" w:rsidRDefault="00035BE4">
      <w:pPr>
        <w:rPr>
          <w:rFonts w:ascii="Marianne" w:hAnsi="Marianne"/>
          <w:sz w:val="24"/>
          <w:szCs w:val="24"/>
        </w:rPr>
      </w:pPr>
      <w:r w:rsidRPr="00CB38CC">
        <w:rPr>
          <w:rFonts w:ascii="Marianne" w:hAnsi="Marianne"/>
          <w:sz w:val="24"/>
          <w:szCs w:val="24"/>
        </w:rPr>
        <w:t>ANNEXE 8</w:t>
      </w:r>
    </w:p>
    <w:p w:rsidR="00035BE4" w:rsidRDefault="00035BE4"/>
    <w:p w:rsidR="00035BE4" w:rsidRDefault="00035BE4"/>
    <w:p w:rsidR="00035BE4" w:rsidRPr="0096410C" w:rsidRDefault="00035BE4" w:rsidP="00035BE4">
      <w:pPr>
        <w:jc w:val="center"/>
        <w:rPr>
          <w:rFonts w:ascii="Marianne" w:hAnsi="Marianne"/>
          <w:b/>
          <w:color w:val="1F497D" w:themeColor="text2"/>
          <w:sz w:val="36"/>
          <w:szCs w:val="36"/>
        </w:rPr>
      </w:pPr>
      <w:r w:rsidRPr="0096410C">
        <w:rPr>
          <w:rFonts w:ascii="Marianne" w:hAnsi="Marianne"/>
          <w:b/>
          <w:color w:val="1F497D" w:themeColor="text2"/>
          <w:sz w:val="36"/>
          <w:szCs w:val="36"/>
        </w:rPr>
        <w:t>Cartographie des Missions locales de la Région Provence Alpes Côte d’Azur</w:t>
      </w:r>
    </w:p>
    <w:p w:rsidR="00035BE4" w:rsidRPr="0096410C" w:rsidRDefault="00035BE4" w:rsidP="00035BE4">
      <w:pPr>
        <w:jc w:val="center"/>
        <w:rPr>
          <w:rFonts w:ascii="Marianne" w:hAnsi="Marianne"/>
          <w:b/>
          <w:color w:val="1F497D" w:themeColor="text2"/>
          <w:sz w:val="36"/>
          <w:szCs w:val="36"/>
        </w:rPr>
      </w:pPr>
      <w:r w:rsidRPr="0096410C">
        <w:rPr>
          <w:rFonts w:ascii="Marianne" w:hAnsi="Marianne"/>
          <w:b/>
          <w:color w:val="1F497D" w:themeColor="text2"/>
          <w:sz w:val="36"/>
          <w:szCs w:val="36"/>
        </w:rPr>
        <w:t>Et des points d’accueil</w:t>
      </w:r>
    </w:p>
    <w:p w:rsidR="00035BE4" w:rsidRDefault="00035BE4"/>
    <w:p w:rsidR="00035BE4" w:rsidRDefault="00035BE4"/>
    <w:p w:rsidR="00035BE4" w:rsidRDefault="00035BE4" w:rsidP="00035BE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6C0595CC" wp14:editId="2D50A108">
            <wp:extent cx="6444000" cy="4305600"/>
            <wp:effectExtent l="0" t="0" r="0" b="0"/>
            <wp:docPr id="1" name="Image 1" descr="C:\Users\chantal.guenole\AppData\Local\Microsoft\Windows\INetCache\Content.Outlook\K0CY8CKR\carto + chiffres ARDM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.guenole\AppData\Local\Microsoft\Windows\INetCache\Content.Outlook\K0CY8CKR\carto + chiffres ARDML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43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5BE4" w:rsidRPr="0096410C" w:rsidRDefault="00CB38CC">
      <w:pPr>
        <w:rPr>
          <w:rFonts w:ascii="Marianne" w:hAnsi="Marianne"/>
          <w:color w:val="1F497D" w:themeColor="text2"/>
          <w:sz w:val="24"/>
          <w:szCs w:val="24"/>
        </w:rPr>
      </w:pPr>
      <w:r w:rsidRPr="0096410C">
        <w:rPr>
          <w:rFonts w:ascii="Marianne" w:hAnsi="Marianne"/>
          <w:color w:val="1F497D" w:themeColor="text2"/>
          <w:sz w:val="24"/>
          <w:szCs w:val="24"/>
        </w:rPr>
        <w:t>Lien ARDML :</w:t>
      </w:r>
      <w:r w:rsidR="0096410C" w:rsidRPr="0096410C">
        <w:rPr>
          <w:rFonts w:ascii="Marianne" w:hAnsi="Marianne"/>
          <w:color w:val="1F497D" w:themeColor="text2"/>
          <w:sz w:val="24"/>
          <w:szCs w:val="24"/>
        </w:rPr>
        <w:t xml:space="preserve"> https://armlsud.com/reseau-regional-contact@armlsud.com</w:t>
      </w:r>
    </w:p>
    <w:p w:rsidR="00035BE4" w:rsidRDefault="00035BE4"/>
    <w:p w:rsidR="00035BE4" w:rsidRDefault="00035BE4"/>
    <w:sectPr w:rsidR="0003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4"/>
    <w:rsid w:val="00035BE4"/>
    <w:rsid w:val="0096410C"/>
    <w:rsid w:val="00A47ADB"/>
    <w:rsid w:val="00C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157</Characters>
  <Application>Microsoft Office Word</Application>
  <DocSecurity>0</DocSecurity>
  <Lines>1</Lines>
  <Paragraphs>1</Paragraphs>
  <ScaleCrop>false</ScaleCrop>
  <Company>Ministères Chargés des Affaires Sociales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GUENOLE Chantal (DR-PACA)</dc:creator>
  <cp:lastModifiedBy>GUENOLE Chantal (DR-PACA)</cp:lastModifiedBy>
  <cp:revision>3</cp:revision>
  <dcterms:created xsi:type="dcterms:W3CDTF">2022-05-05T05:47:00Z</dcterms:created>
  <dcterms:modified xsi:type="dcterms:W3CDTF">2022-05-05T14:05:00Z</dcterms:modified>
</cp:coreProperties>
</file>