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E7" w:rsidRDefault="00E96FE7">
      <w:pPr>
        <w:jc w:val="center"/>
      </w:pPr>
    </w:p>
    <w:p w:rsidR="00E575F4" w:rsidRDefault="00496300" w:rsidP="00E575F4">
      <w:pPr>
        <w:jc w:val="center"/>
        <w:rPr>
          <w:rFonts w:ascii="Myriad Pro" w:eastAsia="Myriad Pro" w:hAnsi="Myriad Pro" w:cs="Myriad Pro"/>
          <w:b/>
          <w:color w:val="auto"/>
          <w:sz w:val="48"/>
          <w:szCs w:val="48"/>
        </w:rPr>
      </w:pPr>
      <w:r w:rsidRPr="00E575F4">
        <w:rPr>
          <w:rFonts w:ascii="Myriad Pro" w:eastAsia="Myriad Pro" w:hAnsi="Myriad Pro" w:cs="Myriad Pro"/>
          <w:b/>
          <w:color w:val="auto"/>
          <w:sz w:val="48"/>
          <w:szCs w:val="48"/>
        </w:rPr>
        <w:t xml:space="preserve">Appel à projets </w:t>
      </w:r>
      <w:r w:rsidR="00004345" w:rsidRPr="00D0338B">
        <w:rPr>
          <w:rFonts w:ascii="Myriad Pro" w:eastAsia="Myriad Pro" w:hAnsi="Myriad Pro" w:cs="Myriad Pro"/>
          <w:b/>
          <w:color w:val="auto"/>
          <w:sz w:val="48"/>
          <w:szCs w:val="48"/>
        </w:rPr>
        <w:t>202</w:t>
      </w:r>
      <w:r w:rsidR="008C4D08">
        <w:rPr>
          <w:rFonts w:ascii="Myriad Pro" w:eastAsia="Myriad Pro" w:hAnsi="Myriad Pro" w:cs="Myriad Pro"/>
          <w:b/>
          <w:color w:val="auto"/>
          <w:sz w:val="48"/>
          <w:szCs w:val="48"/>
        </w:rPr>
        <w:t>1</w:t>
      </w:r>
    </w:p>
    <w:p w:rsidR="00E96FE7" w:rsidRDefault="00496300" w:rsidP="00E575F4">
      <w:pPr>
        <w:jc w:val="center"/>
        <w:rPr>
          <w:rFonts w:ascii="Myriad Pro" w:eastAsia="Myriad Pro" w:hAnsi="Myriad Pro" w:cs="Myriad Pro"/>
          <w:color w:val="EE813C"/>
          <w:sz w:val="48"/>
          <w:szCs w:val="48"/>
        </w:rPr>
      </w:pPr>
      <w:r w:rsidRPr="00E575F4">
        <w:rPr>
          <w:rFonts w:ascii="Myriad Pro" w:eastAsia="Myriad Pro" w:hAnsi="Myriad Pro" w:cs="Myriad Pro"/>
          <w:b/>
          <w:color w:val="auto"/>
          <w:sz w:val="48"/>
          <w:szCs w:val="48"/>
        </w:rPr>
        <w:t xml:space="preserve">Culture </w:t>
      </w:r>
      <w:r w:rsidR="00E575F4">
        <w:rPr>
          <w:rFonts w:ascii="Myriad Pro" w:eastAsia="Myriad Pro" w:hAnsi="Myriad Pro" w:cs="Myriad Pro"/>
          <w:b/>
          <w:color w:val="auto"/>
          <w:sz w:val="48"/>
          <w:szCs w:val="48"/>
        </w:rPr>
        <w:t>et</w:t>
      </w:r>
      <w:r w:rsidRPr="00E575F4">
        <w:rPr>
          <w:rFonts w:ascii="Myriad Pro" w:eastAsia="Myriad Pro" w:hAnsi="Myriad Pro" w:cs="Myriad Pro"/>
          <w:b/>
          <w:color w:val="auto"/>
          <w:sz w:val="48"/>
          <w:szCs w:val="48"/>
        </w:rPr>
        <w:t xml:space="preserve"> Santé</w:t>
      </w:r>
      <w:r>
        <w:rPr>
          <w:rFonts w:ascii="Myriad Pro" w:eastAsia="Myriad Pro" w:hAnsi="Myriad Pro" w:cs="Myriad Pro"/>
          <w:color w:val="EE813C"/>
          <w:sz w:val="48"/>
          <w:szCs w:val="48"/>
        </w:rPr>
        <w:t> </w:t>
      </w:r>
    </w:p>
    <w:p w:rsidR="001F36FE" w:rsidRPr="001F36FE" w:rsidRDefault="001F36FE" w:rsidP="00E575F4">
      <w:pPr>
        <w:jc w:val="center"/>
        <w:rPr>
          <w:rFonts w:ascii="Myriad Pro" w:eastAsia="Myriad Pro" w:hAnsi="Myriad Pro" w:cs="Myriad Pro"/>
          <w:b/>
          <w:color w:val="auto"/>
          <w:sz w:val="48"/>
          <w:szCs w:val="48"/>
        </w:rPr>
      </w:pPr>
      <w:r w:rsidRPr="001F36FE">
        <w:rPr>
          <w:rFonts w:ascii="Myriad Pro" w:eastAsia="Myriad Pro" w:hAnsi="Myriad Pro" w:cs="Myriad Pro"/>
          <w:b/>
          <w:color w:val="auto"/>
          <w:sz w:val="48"/>
          <w:szCs w:val="48"/>
        </w:rPr>
        <w:t>Handicap et Dépendances</w:t>
      </w:r>
    </w:p>
    <w:p w:rsidR="00E575F4" w:rsidRDefault="00E575F4" w:rsidP="00E575F4">
      <w:pPr>
        <w:jc w:val="center"/>
        <w:rPr>
          <w:rFonts w:ascii="Myriad Pro" w:eastAsia="Myriad Pro" w:hAnsi="Myriad Pro" w:cs="Myriad Pro"/>
          <w:color w:val="EE813C"/>
          <w:sz w:val="48"/>
          <w:szCs w:val="48"/>
        </w:rPr>
      </w:pPr>
    </w:p>
    <w:p w:rsidR="008078C0" w:rsidRDefault="00E575F4" w:rsidP="00F833F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015B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37360" cy="960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="008078C0">
        <w:rPr>
          <w:noProof/>
          <w:lang w:eastAsia="fr-FR"/>
        </w:rPr>
        <w:drawing>
          <wp:inline distT="0" distB="0" distL="0" distR="0" wp14:anchorId="3B3EAE80" wp14:editId="6EB92E14">
            <wp:extent cx="2125980" cy="11811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15" cy="11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</w:p>
    <w:p w:rsidR="008078C0" w:rsidRDefault="00004345" w:rsidP="00F833F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b/>
          <w:bCs/>
          <w:noProof/>
          <w:color w:val="99CC00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2B51FF71" wp14:editId="03C166B9">
            <wp:simplePos x="0" y="0"/>
            <wp:positionH relativeFrom="margin">
              <wp:posOffset>2148840</wp:posOffset>
            </wp:positionH>
            <wp:positionV relativeFrom="paragraph">
              <wp:posOffset>8255</wp:posOffset>
            </wp:positionV>
            <wp:extent cx="1885950" cy="150495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C0" w:rsidRDefault="008078C0" w:rsidP="00F833FF">
      <w:pPr>
        <w:rPr>
          <w:rFonts w:ascii="Myriad Pro" w:eastAsia="Myriad Pro" w:hAnsi="Myriad Pro" w:cs="Myriad Pro"/>
          <w:color w:val="EE813C"/>
          <w:sz w:val="48"/>
          <w:szCs w:val="48"/>
        </w:rPr>
      </w:pPr>
      <w:r>
        <w:rPr>
          <w:rFonts w:ascii="Myriad Pro" w:eastAsia="Myriad Pro" w:hAnsi="Myriad Pro" w:cs="Myriad Pro"/>
          <w:color w:val="EE813C"/>
          <w:sz w:val="48"/>
          <w:szCs w:val="48"/>
        </w:rPr>
        <w:t xml:space="preserve">             </w:t>
      </w:r>
      <w:r w:rsidR="00004345">
        <w:rPr>
          <w:rFonts w:ascii="Myriad Pro" w:eastAsia="Myriad Pro" w:hAnsi="Myriad Pro" w:cs="Myriad Pro"/>
          <w:color w:val="EE813C"/>
          <w:sz w:val="48"/>
          <w:szCs w:val="48"/>
        </w:rPr>
        <w:t xml:space="preserve">               </w:t>
      </w:r>
    </w:p>
    <w:p w:rsidR="008078C0" w:rsidRDefault="00F833FF" w:rsidP="00E575F4">
      <w:pPr>
        <w:ind w:left="-426" w:firstLine="710"/>
        <w:rPr>
          <w:rFonts w:ascii="Myriad Pro" w:eastAsia="Myriad Pro" w:hAnsi="Myriad Pro" w:cs="Myriad Pro"/>
          <w:color w:val="EE813C"/>
          <w:sz w:val="48"/>
          <w:szCs w:val="48"/>
        </w:rPr>
      </w:pPr>
      <w:r>
        <w:rPr>
          <w:rFonts w:ascii="Myriad Pro" w:eastAsia="Myriad Pro" w:hAnsi="Myriad Pro" w:cs="Myriad Pro"/>
          <w:color w:val="EE813C"/>
          <w:sz w:val="48"/>
          <w:szCs w:val="48"/>
        </w:rPr>
        <w:t xml:space="preserve">                        </w:t>
      </w:r>
    </w:p>
    <w:p w:rsidR="00F833FF" w:rsidRDefault="00F833FF" w:rsidP="00E575F4">
      <w:pPr>
        <w:ind w:left="-426" w:firstLine="710"/>
      </w:pPr>
      <w:r>
        <w:rPr>
          <w:rFonts w:ascii="Myriad Pro" w:eastAsia="Myriad Pro" w:hAnsi="Myriad Pro" w:cs="Myriad Pro"/>
          <w:color w:val="EE813C"/>
          <w:sz w:val="48"/>
          <w:szCs w:val="48"/>
        </w:rPr>
        <w:t xml:space="preserve">       </w:t>
      </w:r>
    </w:p>
    <w:p w:rsidR="00F833FF" w:rsidRDefault="00F833FF" w:rsidP="00F833FF">
      <w:pPr>
        <w:jc w:val="right"/>
      </w:pPr>
    </w:p>
    <w:p w:rsidR="00E96FE7" w:rsidRPr="00E575F4" w:rsidRDefault="00496300">
      <w:pPr>
        <w:jc w:val="center"/>
        <w:rPr>
          <w:color w:val="auto"/>
        </w:rPr>
      </w:pPr>
      <w:r w:rsidRPr="00E575F4">
        <w:rPr>
          <w:rFonts w:ascii="Myriad Pro" w:eastAsia="Myriad Pro" w:hAnsi="Myriad Pro" w:cs="Myriad Pro"/>
          <w:color w:val="auto"/>
          <w:sz w:val="48"/>
          <w:szCs w:val="48"/>
        </w:rPr>
        <w:t>Dossier de candidature</w:t>
      </w:r>
    </w:p>
    <w:p w:rsidR="00E96FE7" w:rsidRDefault="00E96FE7">
      <w:pPr>
        <w:jc w:val="center"/>
        <w:rPr>
          <w:b/>
          <w:bCs/>
          <w:sz w:val="28"/>
          <w:szCs w:val="28"/>
        </w:rPr>
      </w:pPr>
    </w:p>
    <w:tbl>
      <w:tblPr>
        <w:tblW w:w="9066" w:type="dxa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67"/>
        <w:gridCol w:w="4399"/>
      </w:tblGrid>
      <w:tr w:rsidR="00E96FE7">
        <w:trPr>
          <w:trHeight w:val="338"/>
          <w:jc w:val="center"/>
        </w:trPr>
        <w:tc>
          <w:tcPr>
            <w:tcW w:w="906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00A77F"/>
            <w:vAlign w:val="center"/>
          </w:tcPr>
          <w:p w:rsidR="00E96FE7" w:rsidRDefault="00496300">
            <w:pPr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Intitulé du projet : </w:t>
            </w:r>
            <w:r>
              <w:rPr>
                <w:rFonts w:ascii="Myriad Pro" w:eastAsia="Myriad Pro" w:hAnsi="Myriad Pro" w:cs="Myriad Pro"/>
                <w:b/>
                <w:bCs/>
              </w:rPr>
              <w:t>     </w:t>
            </w:r>
          </w:p>
        </w:tc>
      </w:tr>
      <w:tr w:rsidR="00E96FE7">
        <w:trPr>
          <w:trHeight w:val="416"/>
          <w:jc w:val="center"/>
        </w:trPr>
        <w:tc>
          <w:tcPr>
            <w:tcW w:w="906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CED7E7"/>
            <w:vAlign w:val="bottom"/>
          </w:tcPr>
          <w:p w:rsidR="00E96FE7" w:rsidRDefault="00496300">
            <w:pPr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Identification des porteurs du projet</w:t>
            </w:r>
          </w:p>
        </w:tc>
      </w:tr>
      <w:tr w:rsidR="00E96FE7">
        <w:trPr>
          <w:trHeight w:val="2430"/>
          <w:jc w:val="center"/>
        </w:trPr>
        <w:tc>
          <w:tcPr>
            <w:tcW w:w="4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96FE7" w:rsidRDefault="00751A71">
            <w:pPr>
              <w:jc w:val="center"/>
            </w:pPr>
            <w:r w:rsidRPr="00A7690B">
              <w:rPr>
                <w:rFonts w:ascii="Myriad Pro" w:eastAsia="Myriad Pro" w:hAnsi="Myriad Pro" w:cs="Myriad Pro"/>
                <w:b/>
                <w:bCs/>
                <w:color w:val="3D2983"/>
              </w:rPr>
              <w:t>Établissement</w:t>
            </w:r>
            <w:r w:rsidR="00E575F4" w:rsidRPr="00A7690B">
              <w:rPr>
                <w:rFonts w:ascii="Myriad Pro" w:eastAsia="Myriad Pro" w:hAnsi="Myriad Pro" w:cs="Myriad Pro"/>
                <w:b/>
                <w:bCs/>
                <w:color w:val="3D2983"/>
              </w:rPr>
              <w:t xml:space="preserve"> </w:t>
            </w:r>
            <w:r w:rsidRPr="00A7690B">
              <w:rPr>
                <w:rFonts w:ascii="Myriad Pro" w:eastAsia="Myriad Pro" w:hAnsi="Myriad Pro" w:cs="Myriad Pro"/>
                <w:b/>
                <w:bCs/>
                <w:color w:val="3D2983"/>
              </w:rPr>
              <w:t>de santé ou médico-social</w:t>
            </w:r>
          </w:p>
          <w:p w:rsidR="00E96FE7" w:rsidRDefault="00496300">
            <w:pPr>
              <w:spacing w:after="60"/>
              <w:jc w:val="center"/>
            </w:pPr>
            <w:r>
              <w:rPr>
                <w:rFonts w:ascii="Myriad Pro" w:eastAsia="Myriad Pro" w:hAnsi="Myriad Pro" w:cs="Myriad Pro"/>
                <w:color w:val="3D2983"/>
              </w:rPr>
              <w:t>     </w:t>
            </w:r>
          </w:p>
        </w:tc>
        <w:tc>
          <w:tcPr>
            <w:tcW w:w="4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96FE7" w:rsidRDefault="00496300">
            <w:pPr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</w:rPr>
              <w:t>Partenaire(s) culturel(s)</w:t>
            </w:r>
          </w:p>
          <w:p w:rsidR="00E96FE7" w:rsidRDefault="00496300">
            <w:pPr>
              <w:spacing w:after="60"/>
              <w:jc w:val="center"/>
            </w:pPr>
            <w:r>
              <w:rPr>
                <w:rFonts w:ascii="Myriad Pro" w:eastAsia="Myriad Pro" w:hAnsi="Myriad Pro" w:cs="Myriad Pro"/>
                <w:color w:val="3D2983"/>
              </w:rPr>
              <w:t>     </w:t>
            </w:r>
          </w:p>
        </w:tc>
      </w:tr>
    </w:tbl>
    <w:p w:rsidR="00E96FE7" w:rsidRDefault="00E96FE7">
      <w:pPr>
        <w:widowControl w:val="0"/>
        <w:spacing w:line="240" w:lineRule="auto"/>
        <w:jc w:val="center"/>
        <w:rPr>
          <w:b/>
          <w:bCs/>
          <w:sz w:val="28"/>
          <w:szCs w:val="28"/>
        </w:rPr>
      </w:pPr>
    </w:p>
    <w:p w:rsidR="00E96FE7" w:rsidRDefault="00496300">
      <w:pPr>
        <w:spacing w:after="60"/>
      </w:pPr>
      <w:r>
        <w:rPr>
          <w:rFonts w:ascii="Myriad Pro" w:eastAsia="Myriad Pro" w:hAnsi="Myriad Pro" w:cs="Myriad Pro"/>
          <w:b/>
          <w:bCs/>
          <w:color w:val="3D2983"/>
        </w:rPr>
        <w:lastRenderedPageBreak/>
        <w:t>Veuillez cocher la case correspondant à votre situation :</w:t>
      </w:r>
    </w:p>
    <w:p w:rsidR="00E96FE7" w:rsidRDefault="00496300">
      <w:pPr>
        <w:spacing w:after="60"/>
        <w:ind w:firstLine="708"/>
      </w:pPr>
      <w:bookmarkStart w:id="0" w:name="_Fieldmark__153_2093742716"/>
      <w:bookmarkEnd w:id="0"/>
      <w:r>
        <w:rPr>
          <w:rFonts w:ascii="Myriad Pro" w:eastAsia="Myriad Pro" w:hAnsi="Myriad Pro" w:cs="Myriad Pro"/>
          <w:b/>
          <w:bCs/>
          <w:color w:val="3D2983"/>
        </w:rPr>
        <w:t xml:space="preserve"> 1</w:t>
      </w:r>
      <w:r>
        <w:rPr>
          <w:rFonts w:ascii="Myriad Pro" w:eastAsia="Myriad Pro" w:hAnsi="Myriad Pro" w:cs="Myriad Pro"/>
          <w:b/>
          <w:bCs/>
          <w:color w:val="3D2983"/>
          <w:position w:val="22"/>
          <w:sz w:val="14"/>
        </w:rPr>
        <w:t>e</w:t>
      </w:r>
      <w:r>
        <w:rPr>
          <w:rFonts w:ascii="Myriad Pro" w:eastAsia="Myriad Pro" w:hAnsi="Myriad Pro" w:cs="Myriad Pro"/>
          <w:b/>
          <w:bCs/>
          <w:color w:val="3D2983"/>
        </w:rPr>
        <w:t xml:space="preserve"> demande</w:t>
      </w:r>
    </w:p>
    <w:p w:rsidR="00E96FE7" w:rsidRDefault="00496300">
      <w:pPr>
        <w:spacing w:after="120"/>
        <w:ind w:left="851" w:hanging="143"/>
      </w:pPr>
      <w:bookmarkStart w:id="1" w:name="_Fieldmark__154_2093742716"/>
      <w:bookmarkEnd w:id="1"/>
      <w:r>
        <w:rPr>
          <w:rFonts w:ascii="Myriad Pro" w:eastAsia="Myriad Pro" w:hAnsi="Myriad Pro" w:cs="Myriad Pro"/>
          <w:b/>
          <w:bCs/>
          <w:color w:val="3D2983"/>
        </w:rPr>
        <w:t xml:space="preserve"> </w:t>
      </w:r>
      <w:bookmarkStart w:id="2" w:name="_Fieldmark__155_2093742716"/>
      <w:bookmarkEnd w:id="2"/>
      <w:r>
        <w:rPr>
          <w:rFonts w:ascii="Myriad Pro" w:eastAsia="Myriad Pro" w:hAnsi="Myriad Pro" w:cs="Myriad Pro"/>
          <w:b/>
          <w:bCs/>
          <w:color w:val="3D2983"/>
        </w:rPr>
        <w:t>     </w:t>
      </w:r>
    </w:p>
    <w:p w:rsidR="00E96FE7" w:rsidRPr="00A7690B" w:rsidRDefault="00496300">
      <w:pPr>
        <w:spacing w:after="120"/>
        <w:ind w:left="851" w:hanging="143"/>
      </w:pPr>
      <w:bookmarkStart w:id="3" w:name="_Fieldmark__156_2093742716"/>
      <w:bookmarkEnd w:id="3"/>
      <w:r>
        <w:rPr>
          <w:rFonts w:ascii="Myriad Pro" w:eastAsia="Myriad Pro" w:hAnsi="Myriad Pro" w:cs="Myriad Pro"/>
          <w:b/>
          <w:bCs/>
          <w:color w:val="3D2983"/>
        </w:rPr>
        <w:t xml:space="preserve"> Vous avez déjà bénéficié d’un financement </w:t>
      </w:r>
      <w:r w:rsidRPr="00A7690B">
        <w:rPr>
          <w:rFonts w:ascii="Myriad Pro" w:eastAsia="Myriad Pro" w:hAnsi="Myriad Pro" w:cs="Myriad Pro"/>
          <w:b/>
          <w:bCs/>
          <w:color w:val="3D2983"/>
        </w:rPr>
        <w:t xml:space="preserve">Culture </w:t>
      </w:r>
      <w:r w:rsidR="00C36571" w:rsidRPr="00A7690B">
        <w:rPr>
          <w:rFonts w:ascii="Myriad Pro" w:eastAsia="Myriad Pro" w:hAnsi="Myriad Pro" w:cs="Myriad Pro"/>
          <w:b/>
          <w:bCs/>
          <w:color w:val="3D2983"/>
        </w:rPr>
        <w:t xml:space="preserve">et santé </w:t>
      </w:r>
      <w:r w:rsidRPr="00A7690B">
        <w:rPr>
          <w:rFonts w:ascii="Myriad Pro" w:eastAsia="Myriad Pro" w:hAnsi="Myriad Pro" w:cs="Myriad Pro"/>
          <w:b/>
          <w:bCs/>
          <w:color w:val="3D2983"/>
        </w:rPr>
        <w:t xml:space="preserve"> </w:t>
      </w:r>
      <w:r w:rsidRPr="00A7690B">
        <w:rPr>
          <w:rFonts w:ascii="Myriad Pro" w:eastAsia="Myriad Pro" w:hAnsi="Myriad Pro" w:cs="Myriad Pro"/>
          <w:b/>
          <w:bCs/>
          <w:color w:val="3D2983"/>
          <w:u w:val="single" w:color="3D2983"/>
        </w:rPr>
        <w:t>en tant que structure hospitalière partenaire</w:t>
      </w:r>
      <w:r w:rsidRPr="00A7690B">
        <w:rPr>
          <w:rFonts w:ascii="Myriad Pro" w:eastAsia="Myriad Pro" w:hAnsi="Myriad Pro" w:cs="Myriad Pro"/>
          <w:color w:val="3D2983"/>
        </w:rPr>
        <w:t>, précisez la ou les années :</w:t>
      </w:r>
      <w:r w:rsidRPr="00A7690B">
        <w:rPr>
          <w:rFonts w:ascii="Myriad Pro" w:eastAsia="Myriad Pro" w:hAnsi="Myriad Pro" w:cs="Myriad Pro"/>
          <w:b/>
          <w:bCs/>
          <w:color w:val="3D2983"/>
        </w:rPr>
        <w:t xml:space="preserve"> </w:t>
      </w:r>
      <w:bookmarkStart w:id="4" w:name="_Fieldmark__157_2093742716"/>
      <w:bookmarkEnd w:id="4"/>
      <w:r w:rsidRPr="00A7690B">
        <w:rPr>
          <w:rFonts w:ascii="Myriad Pro" w:eastAsia="Myriad Pro" w:hAnsi="Myriad Pro" w:cs="Myriad Pro"/>
          <w:b/>
          <w:bCs/>
          <w:color w:val="3D2983"/>
        </w:rPr>
        <w:t>     </w:t>
      </w:r>
    </w:p>
    <w:p w:rsidR="00E96FE7" w:rsidRDefault="00496300" w:rsidP="00004345">
      <w:pPr>
        <w:spacing w:after="120"/>
        <w:ind w:left="851" w:hanging="143"/>
      </w:pPr>
      <w:bookmarkStart w:id="5" w:name="_Fieldmark__158_2093742716"/>
      <w:bookmarkEnd w:id="5"/>
      <w:r w:rsidRPr="00A7690B">
        <w:rPr>
          <w:rFonts w:ascii="Myriad Pro" w:eastAsia="Myriad Pro" w:hAnsi="Myriad Pro" w:cs="Myriad Pro"/>
          <w:b/>
          <w:bCs/>
          <w:color w:val="3D2983"/>
        </w:rPr>
        <w:t xml:space="preserve"> Vous avez déjà bénéficié d’un financement Culture </w:t>
      </w:r>
      <w:r w:rsidR="00B85CEA" w:rsidRPr="00A7690B">
        <w:rPr>
          <w:rFonts w:ascii="Myriad Pro" w:eastAsia="Myriad Pro" w:hAnsi="Myriad Pro" w:cs="Myriad Pro"/>
          <w:b/>
          <w:bCs/>
          <w:color w:val="3D2983"/>
        </w:rPr>
        <w:t>et santé</w:t>
      </w:r>
      <w:r w:rsidR="00B85CEA">
        <w:rPr>
          <w:rFonts w:ascii="Myriad Pro" w:eastAsia="Myriad Pro" w:hAnsi="Myriad Pro" w:cs="Myriad Pro"/>
          <w:b/>
          <w:bCs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3D2983"/>
          <w:u w:val="single" w:color="3D2983"/>
        </w:rPr>
        <w:t>en tant que partenaire culturel</w:t>
      </w:r>
      <w:r>
        <w:rPr>
          <w:rFonts w:ascii="Myriad Pro" w:eastAsia="Myriad Pro" w:hAnsi="Myriad Pro" w:cs="Myriad Pro"/>
          <w:color w:val="3D2983"/>
        </w:rPr>
        <w:t>, précisez la ou les années :</w:t>
      </w:r>
      <w:r>
        <w:rPr>
          <w:rFonts w:ascii="Myriad Pro" w:eastAsia="Myriad Pro" w:hAnsi="Myriad Pro" w:cs="Myriad Pro"/>
          <w:b/>
          <w:bCs/>
          <w:color w:val="3D2983"/>
        </w:rPr>
        <w:t xml:space="preserve"> </w:t>
      </w:r>
      <w:bookmarkStart w:id="6" w:name="_Fieldmark__159_2093742716"/>
      <w:bookmarkEnd w:id="6"/>
      <w:r>
        <w:rPr>
          <w:rFonts w:ascii="Myriad Pro" w:eastAsia="Myriad Pro" w:hAnsi="Myriad Pro" w:cs="Myriad Pro"/>
          <w:b/>
          <w:bCs/>
          <w:color w:val="3D2983"/>
        </w:rPr>
        <w:t>   </w:t>
      </w:r>
      <w:r>
        <w:rPr>
          <w:rFonts w:ascii="Myriad Pro" w:eastAsia="Myriad Pro" w:hAnsi="Myriad Pro" w:cs="Myriad Pro"/>
          <w:b/>
          <w:bCs/>
          <w:color w:val="FFFFFF"/>
        </w:rPr>
        <w:t>1. Présentation des porteurs du projet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FFFFFF"/>
        </w:rPr>
      </w:pPr>
    </w:p>
    <w:p w:rsidR="00E96FE7" w:rsidRPr="00E575F4" w:rsidRDefault="00E575F4">
      <w:pPr>
        <w:jc w:val="both"/>
        <w:rPr>
          <w:color w:val="auto"/>
        </w:rPr>
      </w:pPr>
      <w:r w:rsidRPr="00E575F4">
        <w:rPr>
          <w:rFonts w:ascii="Myriad Pro" w:eastAsia="Myriad Pro" w:hAnsi="Myriad Pro" w:cs="Myriad Pro"/>
          <w:b/>
          <w:bCs/>
          <w:color w:val="auto"/>
        </w:rPr>
        <w:t xml:space="preserve">L’établissement </w:t>
      </w:r>
      <w:r w:rsidR="00B47F03">
        <w:rPr>
          <w:rFonts w:ascii="Myriad Pro" w:eastAsia="Myriad Pro" w:hAnsi="Myriad Pro" w:cs="Myriad Pro"/>
          <w:b/>
          <w:bCs/>
          <w:color w:val="auto"/>
        </w:rPr>
        <w:t>de santé</w:t>
      </w:r>
    </w:p>
    <w:p w:rsidR="00E96FE7" w:rsidRDefault="00496300">
      <w:pPr>
        <w:spacing w:before="240" w:after="24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de la structure</w:t>
      </w:r>
      <w:r>
        <w:rPr>
          <w:rFonts w:ascii="Myriad Pro" w:eastAsia="Myriad Pro" w:hAnsi="Myriad Pro" w:cs="Myriad Pro"/>
          <w:color w:val="00A77F"/>
        </w:rPr>
        <w:t xml:space="preserve"> : </w:t>
      </w:r>
      <w:bookmarkStart w:id="7" w:name="_Fieldmark__160_2093742716"/>
      <w:bookmarkEnd w:id="7"/>
      <w:r>
        <w:rPr>
          <w:rFonts w:ascii="Myriad Pro" w:eastAsia="Myriad Pro" w:hAnsi="Myriad Pro" w:cs="Myriad Pro"/>
          <w:b/>
          <w:bCs/>
        </w:rPr>
        <w:t>     </w:t>
      </w:r>
    </w:p>
    <w:p w:rsidR="00E96FE7" w:rsidRDefault="00496300">
      <w:pPr>
        <w:numPr>
          <w:ilvl w:val="0"/>
          <w:numId w:val="1"/>
        </w:numPr>
        <w:tabs>
          <w:tab w:val="left" w:pos="0"/>
        </w:tabs>
        <w:ind w:left="284"/>
        <w:jc w:val="both"/>
      </w:pPr>
      <w:r>
        <w:rPr>
          <w:rFonts w:ascii="Myriad Pro" w:eastAsia="Myriad Pro" w:hAnsi="Myriad Pro" w:cs="Myriad Pro"/>
          <w:color w:val="3D2983"/>
        </w:rPr>
        <w:t xml:space="preserve">Adresse complète : </w:t>
      </w:r>
      <w:bookmarkStart w:id="8" w:name="_Fieldmark__161_2093742716"/>
      <w:bookmarkEnd w:id="8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Code Postal : </w:t>
      </w:r>
      <w:bookmarkStart w:id="9" w:name="_Fieldmark__162_2093742716"/>
      <w:r>
        <w:rPr>
          <w:rFonts w:ascii="Myriad Pro" w:eastAsia="Myriad Pro" w:hAnsi="Myriad Pro" w:cs="Myriad Pro"/>
          <w:color w:val="3D2983"/>
        </w:rPr>
        <w:t>     </w:t>
      </w:r>
      <w:bookmarkEnd w:id="9"/>
      <w:r>
        <w:rPr>
          <w:rFonts w:ascii="Myriad Pro" w:eastAsia="Myriad Pro" w:hAnsi="Myriad Pro" w:cs="Myriad Pro"/>
          <w:color w:val="3D2983"/>
        </w:rPr>
        <w:tab/>
        <w:t xml:space="preserve">Commune : </w:t>
      </w:r>
      <w:bookmarkStart w:id="10" w:name="_Fieldmark__163_2093742716"/>
      <w:bookmarkEnd w:id="1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Directeur (/trice) de l'établissement : </w:t>
      </w:r>
      <w:bookmarkStart w:id="11" w:name="_Fieldmark__164_2093742716"/>
      <w:bookmarkEnd w:id="1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Statut juridique : </w:t>
      </w:r>
      <w:bookmarkStart w:id="12" w:name="_Fieldmark__165_2093742716"/>
      <w:bookmarkEnd w:id="1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Courriel : </w:t>
      </w:r>
      <w:bookmarkStart w:id="13" w:name="_Fieldmark__166_2093742716"/>
      <w:bookmarkEnd w:id="1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Description succincte de l'activité de l'établissement et de ses caractéristiques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jc w:val="both"/>
      </w:pPr>
      <w:r>
        <w:rPr>
          <w:rFonts w:ascii="Myriad Pro" w:eastAsia="Myriad Pro" w:hAnsi="Myriad Pro" w:cs="Myriad Pro"/>
          <w:color w:val="3D2983"/>
        </w:rPr>
        <w:tab/>
      </w: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14" w:name="_Fieldmark__167_2093742716"/>
      <w:bookmarkEnd w:id="14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du responsable culturel de l'établissement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15" w:name="_Fieldmark__168_2093742716"/>
      <w:bookmarkEnd w:id="15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Tel : </w:t>
      </w:r>
      <w:bookmarkStart w:id="16" w:name="_Fieldmark__169_2093742716"/>
      <w:r>
        <w:rPr>
          <w:rFonts w:ascii="Myriad Pro" w:eastAsia="Myriad Pro" w:hAnsi="Myriad Pro" w:cs="Myriad Pro"/>
          <w:color w:val="3D2983"/>
        </w:rPr>
        <w:t>     </w:t>
      </w:r>
      <w:bookmarkEnd w:id="16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Fax : </w:t>
      </w:r>
      <w:bookmarkStart w:id="17" w:name="_Fieldmark__170_2093742716"/>
      <w:r>
        <w:rPr>
          <w:rFonts w:ascii="Myriad Pro" w:eastAsia="Myriad Pro" w:hAnsi="Myriad Pro" w:cs="Myriad Pro"/>
          <w:color w:val="3D2983"/>
        </w:rPr>
        <w:t>     </w:t>
      </w:r>
      <w:bookmarkEnd w:id="17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@ : </w:t>
      </w:r>
      <w:bookmarkStart w:id="18" w:name="_Fieldmark__171_2093742716"/>
      <w:bookmarkEnd w:id="18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after="0"/>
        <w:ind w:firstLine="284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et qualité du référent du projet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19" w:name="_Fieldmark__172_2093742716"/>
      <w:bookmarkEnd w:id="1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>(si différent du responsable culturel)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Tel : </w:t>
      </w:r>
      <w:bookmarkStart w:id="20" w:name="_Fieldmark__173_2093742716"/>
      <w:r>
        <w:rPr>
          <w:rFonts w:ascii="Myriad Pro" w:eastAsia="Myriad Pro" w:hAnsi="Myriad Pro" w:cs="Myriad Pro"/>
          <w:color w:val="3D2983"/>
        </w:rPr>
        <w:t>     </w:t>
      </w:r>
      <w:bookmarkEnd w:id="20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Fax : </w:t>
      </w:r>
      <w:bookmarkStart w:id="21" w:name="_Fieldmark__174_2093742716"/>
      <w:r>
        <w:rPr>
          <w:rFonts w:ascii="Myriad Pro" w:eastAsia="Myriad Pro" w:hAnsi="Myriad Pro" w:cs="Myriad Pro"/>
          <w:color w:val="3D2983"/>
        </w:rPr>
        <w:t>     </w:t>
      </w:r>
      <w:bookmarkEnd w:id="21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@ : </w:t>
      </w:r>
      <w:bookmarkStart w:id="22" w:name="_Fieldmark__175_2093742716"/>
      <w:bookmarkEnd w:id="2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Service(s) concerné(s) par le projet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23" w:name="_Fieldmark__176_2093742716"/>
      <w:bookmarkEnd w:id="2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color w:val="3D2983"/>
        </w:rPr>
        <w:t>Merci de préciser si :</w:t>
      </w:r>
    </w:p>
    <w:p w:rsidR="00E96FE7" w:rsidRDefault="00496300">
      <w:pPr>
        <w:spacing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le projet d'établissement contient un volet culturel :</w:t>
      </w:r>
      <w:r>
        <w:rPr>
          <w:rFonts w:ascii="Myriad Pro" w:eastAsia="Myriad Pro" w:hAnsi="Myriad Pro" w:cs="Myriad Pro"/>
          <w:color w:val="3D2983"/>
        </w:rPr>
        <w:tab/>
        <w:t xml:space="preserve">      </w:t>
      </w:r>
      <w:bookmarkStart w:id="24" w:name="_Fieldmark__177_2093742716"/>
      <w:bookmarkEnd w:id="24"/>
      <w:r w:rsidR="00F833FF">
        <w:rPr>
          <w:rFonts w:ascii="Myriad Pro" w:eastAsia="Myriad Pro" w:hAnsi="Myriad Pro" w:cs="Myriad Pro"/>
          <w:color w:val="3D2983"/>
        </w:rPr>
        <w:t xml:space="preserve">          </w:t>
      </w:r>
      <w:r>
        <w:rPr>
          <w:rFonts w:ascii="Myriad Pro" w:eastAsia="Myriad Pro" w:hAnsi="Myriad Pro" w:cs="Myriad Pro"/>
          <w:color w:val="3D2983"/>
        </w:rPr>
        <w:t xml:space="preserve">Oui </w:t>
      </w:r>
      <w:bookmarkStart w:id="25" w:name="_Fieldmark__178_2093742716"/>
      <w:bookmarkEnd w:id="25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spacing w:after="60"/>
        <w:ind w:left="707" w:firstLine="2"/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 xml:space="preserve">   </w:t>
      </w:r>
      <w:r>
        <w:rPr>
          <w:rFonts w:ascii="Myriad Pro" w:eastAsia="Myriad Pro" w:hAnsi="Myriad Pro" w:cs="Myriad Pro"/>
          <w:color w:val="3D2983"/>
        </w:rPr>
        <w:t>(</w:t>
      </w:r>
      <w:r w:rsidR="00A7690B">
        <w:rPr>
          <w:rFonts w:ascii="Myriad Pro" w:eastAsia="Myriad Pro" w:hAnsi="Myriad Pro" w:cs="Myriad Pro"/>
          <w:color w:val="3D2983"/>
        </w:rPr>
        <w:t>d</w:t>
      </w:r>
      <w:r w:rsidR="00751A71">
        <w:rPr>
          <w:rFonts w:ascii="Myriad Pro" w:eastAsia="Myriad Pro" w:hAnsi="Myriad Pro" w:cs="Myriad Pro"/>
          <w:color w:val="3D2983"/>
        </w:rPr>
        <w:t>ans</w:t>
      </w:r>
      <w:r>
        <w:rPr>
          <w:rFonts w:ascii="Myriad Pro" w:eastAsia="Myriad Pro" w:hAnsi="Myriad Pro" w:cs="Myriad Pro"/>
          <w:color w:val="3D2983"/>
        </w:rPr>
        <w:t xml:space="preserve"> l'affirmative, veuillez joindre un extrait en annexe)</w:t>
      </w:r>
    </w:p>
    <w:p w:rsidR="00E96FE7" w:rsidRDefault="00496300">
      <w:pPr>
        <w:spacing w:before="120"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r w:rsidR="00751A71">
        <w:rPr>
          <w:rFonts w:ascii="Myriad Pro" w:eastAsia="Myriad Pro" w:hAnsi="Myriad Pro" w:cs="Myriad Pro"/>
          <w:color w:val="3D2983"/>
        </w:rPr>
        <w:t>Ce</w:t>
      </w:r>
      <w:r>
        <w:rPr>
          <w:rFonts w:ascii="Myriad Pro" w:eastAsia="Myriad Pro" w:hAnsi="Myriad Pro" w:cs="Myriad Pro"/>
          <w:color w:val="3D2983"/>
        </w:rPr>
        <w:t xml:space="preserve"> projet y est mentionné :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    </w:t>
      </w:r>
      <w:bookmarkStart w:id="26" w:name="_Fieldmark__179_2093742716"/>
      <w:bookmarkEnd w:id="26"/>
      <w:r>
        <w:rPr>
          <w:rFonts w:ascii="Myriad Pro" w:eastAsia="Myriad Pro" w:hAnsi="Myriad Pro" w:cs="Myriad Pro"/>
          <w:color w:val="3D2983"/>
        </w:rPr>
        <w:t xml:space="preserve"> Oui </w:t>
      </w:r>
      <w:bookmarkStart w:id="27" w:name="_Fieldmark__180_2093742716"/>
      <w:bookmarkEnd w:id="27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spacing w:before="120"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l'</w:t>
      </w:r>
      <w:r w:rsidR="00B47F03">
        <w:rPr>
          <w:rFonts w:ascii="Myriad Pro" w:eastAsia="Myriad Pro" w:hAnsi="Myriad Pro" w:cs="Myriad Pro"/>
          <w:color w:val="3D2983"/>
        </w:rPr>
        <w:t>établissement de santé</w:t>
      </w:r>
      <w:r>
        <w:rPr>
          <w:rFonts w:ascii="Myriad Pro" w:eastAsia="Myriad Pro" w:hAnsi="Myriad Pro" w:cs="Myriad Pro"/>
          <w:color w:val="3D2983"/>
        </w:rPr>
        <w:t xml:space="preserve"> dispose d'équipements culturels :</w:t>
      </w:r>
      <w:r>
        <w:rPr>
          <w:rFonts w:ascii="Myriad Pro" w:eastAsia="Myriad Pro" w:hAnsi="Myriad Pro" w:cs="Myriad Pro"/>
          <w:color w:val="3D2983"/>
        </w:rPr>
        <w:tab/>
        <w:t xml:space="preserve">  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    </w:t>
      </w:r>
      <w:bookmarkStart w:id="28" w:name="_Fieldmark__181_2093742716"/>
      <w:bookmarkEnd w:id="28"/>
      <w:r>
        <w:rPr>
          <w:rFonts w:ascii="Myriad Pro" w:eastAsia="Myriad Pro" w:hAnsi="Myriad Pro" w:cs="Myriad Pro"/>
          <w:color w:val="3D2983"/>
        </w:rPr>
        <w:t xml:space="preserve"> Oui </w:t>
      </w:r>
      <w:bookmarkStart w:id="29" w:name="_Fieldmark__182_2093742716"/>
      <w:bookmarkEnd w:id="29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spacing w:after="60"/>
        <w:ind w:left="707" w:firstLine="2"/>
        <w:jc w:val="both"/>
      </w:pPr>
      <w:r>
        <w:rPr>
          <w:rFonts w:ascii="Myriad Pro" w:eastAsia="Myriad Pro" w:hAnsi="Myriad Pro" w:cs="Myriad Pro"/>
          <w:color w:val="3D2983"/>
        </w:rPr>
        <w:t xml:space="preserve">    </w:t>
      </w:r>
      <w:r w:rsidR="00751A71" w:rsidRPr="00A7690B">
        <w:rPr>
          <w:rFonts w:ascii="Myriad Pro" w:eastAsia="Myriad Pro" w:hAnsi="Myriad Pro" w:cs="Myriad Pro"/>
          <w:color w:val="3D2983"/>
        </w:rPr>
        <w:t>(</w:t>
      </w:r>
      <w:r w:rsidR="00A7690B" w:rsidRPr="00A7690B">
        <w:rPr>
          <w:rFonts w:ascii="Myriad Pro" w:eastAsia="Myriad Pro" w:hAnsi="Myriad Pro" w:cs="Myriad Pro"/>
          <w:color w:val="3D2983"/>
        </w:rPr>
        <w:t>d</w:t>
      </w:r>
      <w:r w:rsidR="00751A71" w:rsidRPr="00A7690B">
        <w:rPr>
          <w:rFonts w:ascii="Myriad Pro" w:eastAsia="Myriad Pro" w:hAnsi="Myriad Pro" w:cs="Myriad Pro"/>
          <w:color w:val="3D2983"/>
        </w:rPr>
        <w:t>ans</w:t>
      </w:r>
      <w:r w:rsidRPr="00A7690B">
        <w:rPr>
          <w:rFonts w:ascii="Myriad Pro" w:eastAsia="Myriad Pro" w:hAnsi="Myriad Pro" w:cs="Myriad Pro"/>
          <w:color w:val="3D2983"/>
        </w:rPr>
        <w:t xml:space="preserve"> l'affirmative, </w:t>
      </w:r>
      <w:r w:rsidR="00751A71" w:rsidRPr="00A7690B">
        <w:rPr>
          <w:rFonts w:ascii="Myriad Pro" w:eastAsia="Myriad Pro" w:hAnsi="Myriad Pro" w:cs="Myriad Pro"/>
          <w:color w:val="3D2983"/>
        </w:rPr>
        <w:t>précisez)</w:t>
      </w:r>
      <w:r w:rsidRPr="00A7690B">
        <w:rPr>
          <w:rFonts w:ascii="Myriad Pro" w:eastAsia="Myriad Pro" w:hAnsi="Myriad Pro" w:cs="Myriad Pro"/>
          <w:color w:val="3D2983"/>
        </w:rPr>
        <w:t>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30" w:name="_Fieldmark__183_2093742716"/>
      <w:bookmarkEnd w:id="3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after="60"/>
        <w:ind w:left="707" w:firstLine="2"/>
        <w:jc w:val="both"/>
        <w:rPr>
          <w:rFonts w:ascii="Myriad Pro" w:eastAsia="Myriad Pro" w:hAnsi="Myriad Pro" w:cs="Myriad Pro"/>
          <w:color w:val="3D2983"/>
        </w:rPr>
      </w:pPr>
      <w:r>
        <w:br w:type="page"/>
      </w:r>
    </w:p>
    <w:p w:rsidR="00E96FE7" w:rsidRDefault="00E96FE7">
      <w:pPr>
        <w:spacing w:after="60"/>
        <w:jc w:val="both"/>
        <w:rPr>
          <w:rFonts w:ascii="Myriad Pro" w:eastAsia="Myriad Pro" w:hAnsi="Myriad Pro" w:cs="Myriad Pro"/>
          <w:color w:val="3D2983"/>
        </w:rPr>
      </w:pPr>
    </w:p>
    <w:p w:rsidR="00E96FE7" w:rsidRPr="00E575F4" w:rsidRDefault="00496300">
      <w:pPr>
        <w:jc w:val="both"/>
        <w:rPr>
          <w:color w:val="auto"/>
        </w:rPr>
      </w:pPr>
      <w:r w:rsidRPr="00E575F4">
        <w:rPr>
          <w:rFonts w:ascii="Myriad Pro" w:eastAsia="Myriad Pro" w:hAnsi="Myriad Pro" w:cs="Myriad Pro"/>
          <w:b/>
          <w:bCs/>
          <w:color w:val="auto"/>
        </w:rPr>
        <w:t xml:space="preserve">La structure culturelle </w:t>
      </w:r>
      <w:r w:rsidR="00F833FF" w:rsidRPr="00E575F4">
        <w:rPr>
          <w:rFonts w:ascii="Myriad Pro" w:eastAsia="Myriad Pro" w:hAnsi="Myriad Pro" w:cs="Myriad Pro"/>
          <w:b/>
          <w:bCs/>
          <w:color w:val="auto"/>
        </w:rPr>
        <w:t>partenaire de l’établissement de santé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>(à dupliquer si plusieurs partenaires culturels sont impliqués)</w:t>
      </w:r>
    </w:p>
    <w:p w:rsidR="00E96FE7" w:rsidRDefault="00496300">
      <w:pPr>
        <w:spacing w:before="240" w:after="24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de la structure</w:t>
      </w:r>
      <w:r>
        <w:rPr>
          <w:rFonts w:ascii="Myriad Pro" w:eastAsia="Myriad Pro" w:hAnsi="Myriad Pro" w:cs="Myriad Pro"/>
          <w:color w:val="00A77F"/>
        </w:rPr>
        <w:t xml:space="preserve"> :</w:t>
      </w:r>
      <w:r>
        <w:rPr>
          <w:rFonts w:ascii="Myriad Pro" w:eastAsia="Myriad Pro" w:hAnsi="Myriad Pro" w:cs="Myriad Pro"/>
        </w:rPr>
        <w:t xml:space="preserve"> </w:t>
      </w:r>
      <w:bookmarkStart w:id="31" w:name="_Fieldmark__186_2093742716"/>
      <w:bookmarkEnd w:id="31"/>
      <w:r>
        <w:rPr>
          <w:rFonts w:ascii="Myriad Pro" w:eastAsia="Myriad Pro" w:hAnsi="Myriad Pro" w:cs="Myriad Pro"/>
          <w:b/>
          <w:bCs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ind w:left="708"/>
        <w:jc w:val="both"/>
      </w:pPr>
      <w:r>
        <w:rPr>
          <w:rFonts w:ascii="Myriad Pro" w:eastAsia="Myriad Pro" w:hAnsi="Myriad Pro" w:cs="Myriad Pro"/>
          <w:color w:val="3D2983"/>
        </w:rPr>
        <w:t xml:space="preserve">Adresse complète : </w:t>
      </w:r>
      <w:bookmarkStart w:id="32" w:name="_Fieldmark__187_2093742716"/>
      <w:bookmarkEnd w:id="3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Code Postal : </w:t>
      </w:r>
      <w:bookmarkStart w:id="33" w:name="_Fieldmark__188_2093742716"/>
      <w:r>
        <w:rPr>
          <w:rFonts w:ascii="Myriad Pro" w:eastAsia="Myriad Pro" w:hAnsi="Myriad Pro" w:cs="Myriad Pro"/>
          <w:color w:val="3D2983"/>
        </w:rPr>
        <w:t>     </w:t>
      </w:r>
      <w:bookmarkEnd w:id="33"/>
      <w:r>
        <w:rPr>
          <w:rFonts w:ascii="Myriad Pro" w:eastAsia="Myriad Pro" w:hAnsi="Myriad Pro" w:cs="Myriad Pro"/>
          <w:color w:val="3D2983"/>
        </w:rPr>
        <w:tab/>
        <w:t xml:space="preserve">Commune : </w:t>
      </w:r>
      <w:bookmarkStart w:id="34" w:name="_Fieldmark__189_2093742716"/>
      <w:bookmarkEnd w:id="34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Responsable de la structure : </w:t>
      </w:r>
      <w:bookmarkStart w:id="35" w:name="_Fieldmark__190_2093742716"/>
      <w:bookmarkEnd w:id="35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Statut juridique : </w:t>
      </w:r>
      <w:bookmarkStart w:id="36" w:name="_Fieldmark__191_2093742716"/>
      <w:bookmarkEnd w:id="36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Courriel : </w:t>
      </w:r>
      <w:bookmarkStart w:id="37" w:name="_Fieldmark__192_2093742716"/>
      <w:bookmarkEnd w:id="37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Description succincte de l'activité de la structure et de ses caractéristiques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709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38" w:name="_Fieldmark__193_2093742716"/>
      <w:bookmarkEnd w:id="38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Nom et qualité du référent du projet :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39" w:name="_Fieldmark__194_2093742716"/>
      <w:bookmarkEnd w:id="3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ind w:firstLine="284"/>
        <w:jc w:val="both"/>
      </w:pPr>
      <w:r>
        <w:rPr>
          <w:rFonts w:ascii="Myriad Pro" w:eastAsia="Myriad Pro" w:hAnsi="Myriad Pro" w:cs="Myriad Pro"/>
          <w:color w:val="3D2983"/>
        </w:rPr>
        <w:t xml:space="preserve">Tel : </w:t>
      </w:r>
      <w:bookmarkStart w:id="40" w:name="_Fieldmark__195_2093742716"/>
      <w:r>
        <w:rPr>
          <w:rFonts w:ascii="Myriad Pro" w:eastAsia="Myriad Pro" w:hAnsi="Myriad Pro" w:cs="Myriad Pro"/>
          <w:color w:val="3D2983"/>
        </w:rPr>
        <w:t>     </w:t>
      </w:r>
      <w:bookmarkEnd w:id="40"/>
      <w:r>
        <w:rPr>
          <w:rFonts w:ascii="Myriad Pro" w:eastAsia="Myriad Pro" w:hAnsi="Myriad Pro" w:cs="Myriad Pro"/>
          <w:color w:val="3D2983"/>
        </w:rPr>
        <w:tab/>
        <w:t xml:space="preserve">Fax : </w:t>
      </w:r>
      <w:bookmarkStart w:id="41" w:name="_Fieldmark__196_2093742716"/>
      <w:r>
        <w:rPr>
          <w:rFonts w:ascii="Myriad Pro" w:eastAsia="Myriad Pro" w:hAnsi="Myriad Pro" w:cs="Myriad Pro"/>
          <w:color w:val="3D2983"/>
        </w:rPr>
        <w:t>     </w:t>
      </w:r>
      <w:bookmarkEnd w:id="41"/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@ : </w:t>
      </w:r>
      <w:bookmarkStart w:id="42" w:name="_Fieldmark__197_2093742716"/>
      <w:bookmarkEnd w:id="4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3"/>
        </w:numPr>
        <w:tabs>
          <w:tab w:val="left" w:pos="0"/>
        </w:tabs>
        <w:spacing w:before="400" w:after="120"/>
        <w:ind w:left="284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Merci de préciser si un partenariat antérieur a été établi avec une structure hospitalière</w:t>
      </w:r>
      <w:r>
        <w:rPr>
          <w:rFonts w:ascii="Myriad Pro" w:eastAsia="Myriad Pro" w:hAnsi="Myriad Pro" w:cs="Myriad Pro"/>
          <w:color w:val="3D2983"/>
        </w:rPr>
        <w:t xml:space="preserve"> :   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  </w:t>
      </w:r>
      <w:bookmarkStart w:id="43" w:name="_Fieldmark__198_2093742716"/>
      <w:bookmarkEnd w:id="43"/>
      <w:r>
        <w:rPr>
          <w:rFonts w:ascii="Myriad Pro" w:eastAsia="Myriad Pro" w:hAnsi="Myriad Pro" w:cs="Myriad Pro"/>
          <w:color w:val="3D2983"/>
        </w:rPr>
        <w:t xml:space="preserve"> Oui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color w:val="3D2983"/>
        </w:rPr>
        <w:tab/>
        <w:t xml:space="preserve"> </w:t>
      </w:r>
      <w:bookmarkStart w:id="44" w:name="_Fieldmark__199_2093742716"/>
      <w:bookmarkEnd w:id="44"/>
      <w:r>
        <w:rPr>
          <w:rFonts w:ascii="Myriad Pro" w:eastAsia="Myriad Pro" w:hAnsi="Myriad Pro" w:cs="Myriad Pro"/>
          <w:color w:val="3D2983"/>
        </w:rPr>
        <w:t xml:space="preserve"> Non</w:t>
      </w:r>
    </w:p>
    <w:p w:rsidR="00E96FE7" w:rsidRDefault="00496300">
      <w:pPr>
        <w:ind w:left="284"/>
        <w:jc w:val="both"/>
      </w:pPr>
      <w:r>
        <w:rPr>
          <w:rFonts w:ascii="Myriad Pro" w:eastAsia="Myriad Pro" w:hAnsi="Myriad Pro" w:cs="Myriad Pro"/>
          <w:color w:val="3D2983"/>
        </w:rPr>
        <w:t>Dans l'affirmative, veuillez donner une description succincte des actions menées :</w:t>
      </w:r>
    </w:p>
    <w:p w:rsidR="00E96FE7" w:rsidRDefault="00496300">
      <w:pPr>
        <w:spacing w:after="60"/>
        <w:ind w:left="284" w:firstLine="42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45" w:name="_Fieldmark__200_2093742716"/>
      <w:bookmarkEnd w:id="45"/>
      <w:r>
        <w:rPr>
          <w:rFonts w:ascii="Myriad Pro" w:eastAsia="Myriad Pro" w:hAnsi="Myriad Pro" w:cs="Myriad Pro"/>
          <w:color w:val="3D2983"/>
        </w:rPr>
        <w:t>     </w:t>
      </w:r>
      <w:r>
        <w:br w:type="page"/>
      </w:r>
    </w:p>
    <w:p w:rsidR="00E96FE7" w:rsidRDefault="00E96FE7">
      <w:pPr>
        <w:spacing w:after="0"/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2. Descriptif du projet</w:t>
      </w:r>
    </w:p>
    <w:p w:rsidR="00E96FE7" w:rsidRDefault="00496300">
      <w:pPr>
        <w:spacing w:after="240"/>
        <w:jc w:val="both"/>
      </w:pPr>
      <w:r>
        <w:rPr>
          <w:rFonts w:ascii="Myriad Pro" w:eastAsia="Myriad Pro" w:hAnsi="Myriad Pro" w:cs="Myriad Pro"/>
          <w:b/>
          <w:bCs/>
          <w:i/>
          <w:iCs/>
          <w:color w:val="00A77F"/>
        </w:rPr>
        <w:t xml:space="preserve">Les éléments constitutifs de votre projet doivent impérativement </w:t>
      </w:r>
      <w:r>
        <w:rPr>
          <w:rFonts w:ascii="Myriad Pro" w:eastAsia="Myriad Pro" w:hAnsi="Myriad Pro" w:cs="Myriad Pro"/>
          <w:b/>
          <w:bCs/>
          <w:i/>
          <w:iCs/>
          <w:color w:val="00A77F"/>
          <w:u w:val="single" w:color="00A77F"/>
        </w:rPr>
        <w:t>être décrits ci-après en renseignant la totalité des items</w:t>
      </w:r>
      <w:r>
        <w:rPr>
          <w:rFonts w:ascii="Myriad Pro" w:eastAsia="Myriad Pro" w:hAnsi="Myriad Pro" w:cs="Myriad Pro"/>
          <w:b/>
          <w:bCs/>
          <w:i/>
          <w:iCs/>
          <w:color w:val="00A77F"/>
        </w:rPr>
        <w:t>. Seules des pièces complémentaires que vous jugerez utiles à l’instruction du dossier peuvent être jointes en annexe.</w:t>
      </w:r>
    </w:p>
    <w:p w:rsidR="00E96FE7" w:rsidRDefault="00496300">
      <w:pPr>
        <w:jc w:val="both"/>
      </w:pPr>
      <w:bookmarkStart w:id="46" w:name="_GoBack"/>
      <w:r>
        <w:rPr>
          <w:rFonts w:ascii="Myriad Pro" w:eastAsia="Myriad Pro" w:hAnsi="Myriad Pro" w:cs="Myriad Pro"/>
          <w:b/>
          <w:bCs/>
          <w:color w:val="EE813C"/>
        </w:rPr>
        <w:t>Présentation du projet</w:t>
      </w:r>
    </w:p>
    <w:bookmarkEnd w:id="46"/>
    <w:p w:rsidR="00E96FE7" w:rsidRDefault="00496300">
      <w:pPr>
        <w:numPr>
          <w:ilvl w:val="0"/>
          <w:numId w:val="2"/>
        </w:numPr>
        <w:tabs>
          <w:tab w:val="left" w:pos="0"/>
        </w:tabs>
        <w:spacing w:before="24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 xml:space="preserve">Intitulé : </w:t>
      </w:r>
      <w:bookmarkStart w:id="47" w:name="_Fieldmark__201_2093742716"/>
      <w:bookmarkEnd w:id="47"/>
      <w:r>
        <w:rPr>
          <w:rFonts w:ascii="Myriad Pro" w:eastAsia="Myriad Pro" w:hAnsi="Myriad Pro" w:cs="Myriad Pro"/>
          <w:b/>
          <w:bCs/>
          <w:color w:val="00A77F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00" w:after="12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Domaine culturel ou discipline artistique :</w:t>
      </w:r>
    </w:p>
    <w:p w:rsidR="00E96FE7" w:rsidRDefault="00496300">
      <w:pPr>
        <w:spacing w:after="120"/>
        <w:ind w:firstLine="708"/>
        <w:jc w:val="both"/>
      </w:pPr>
      <w:bookmarkStart w:id="48" w:name="_Fieldmark__202_2093742716"/>
      <w:bookmarkEnd w:id="48"/>
      <w:r>
        <w:rPr>
          <w:rFonts w:ascii="Myriad Pro" w:eastAsia="Myriad Pro" w:hAnsi="Myriad Pro" w:cs="Myriad Pro"/>
          <w:color w:val="3D2983"/>
        </w:rPr>
        <w:t xml:space="preserve"> Théâtre </w:t>
      </w:r>
      <w:r>
        <w:rPr>
          <w:rFonts w:ascii="Myriad Pro" w:eastAsia="Myriad Pro" w:hAnsi="Myriad Pro" w:cs="Myriad Pro"/>
          <w:color w:val="3D2983"/>
        </w:rPr>
        <w:tab/>
      </w:r>
      <w:bookmarkStart w:id="49" w:name="_Fieldmark__203_2093742716"/>
      <w:bookmarkEnd w:id="49"/>
      <w:r>
        <w:rPr>
          <w:rFonts w:ascii="Myriad Pro" w:eastAsia="Myriad Pro" w:hAnsi="Myriad Pro" w:cs="Myriad Pro"/>
          <w:color w:val="3D2983"/>
        </w:rPr>
        <w:t xml:space="preserve"> Musique</w:t>
      </w:r>
      <w:r>
        <w:rPr>
          <w:rFonts w:ascii="Myriad Pro" w:eastAsia="Myriad Pro" w:hAnsi="Myriad Pro" w:cs="Myriad Pro"/>
          <w:color w:val="3D2983"/>
        </w:rPr>
        <w:tab/>
      </w:r>
      <w:bookmarkStart w:id="50" w:name="_Fieldmark__204_2093742716"/>
      <w:bookmarkEnd w:id="50"/>
      <w:r>
        <w:rPr>
          <w:rFonts w:ascii="Myriad Pro" w:eastAsia="Myriad Pro" w:hAnsi="Myriad Pro" w:cs="Myriad Pro"/>
          <w:color w:val="3D2983"/>
        </w:rPr>
        <w:t xml:space="preserve"> Livre et lecture</w:t>
      </w:r>
      <w:r>
        <w:rPr>
          <w:rFonts w:ascii="Myriad Pro" w:eastAsia="Myriad Pro" w:hAnsi="Myriad Pro" w:cs="Myriad Pro"/>
          <w:color w:val="3D2983"/>
        </w:rPr>
        <w:tab/>
      </w:r>
      <w:bookmarkStart w:id="51" w:name="_Fieldmark__205_2093742716"/>
      <w:bookmarkEnd w:id="51"/>
      <w:r>
        <w:rPr>
          <w:rFonts w:ascii="Myriad Pro" w:eastAsia="Myriad Pro" w:hAnsi="Myriad Pro" w:cs="Myriad Pro"/>
          <w:color w:val="3D2983"/>
        </w:rPr>
        <w:t xml:space="preserve"> Arts plastiques</w:t>
      </w:r>
      <w:r>
        <w:rPr>
          <w:rFonts w:ascii="Myriad Pro" w:eastAsia="Myriad Pro" w:hAnsi="Myriad Pro" w:cs="Myriad Pro"/>
          <w:color w:val="3D2983"/>
        </w:rPr>
        <w:tab/>
      </w:r>
      <w:bookmarkStart w:id="52" w:name="_Fieldmark__206_2093742716"/>
      <w:bookmarkEnd w:id="52"/>
      <w:r>
        <w:rPr>
          <w:rFonts w:ascii="Myriad Pro" w:eastAsia="Myriad Pro" w:hAnsi="Myriad Pro" w:cs="Myriad Pro"/>
          <w:color w:val="3D2983"/>
        </w:rPr>
        <w:t xml:space="preserve"> Danse</w:t>
      </w:r>
    </w:p>
    <w:p w:rsidR="00E96FE7" w:rsidRDefault="00496300">
      <w:pPr>
        <w:spacing w:after="120"/>
        <w:ind w:left="708"/>
        <w:jc w:val="both"/>
      </w:pPr>
      <w:bookmarkStart w:id="53" w:name="_Fieldmark__207_2093742716"/>
      <w:bookmarkEnd w:id="53"/>
      <w:r>
        <w:rPr>
          <w:rFonts w:ascii="Myriad Pro" w:eastAsia="Myriad Pro" w:hAnsi="Myriad Pro" w:cs="Myriad Pro"/>
          <w:color w:val="3D2983"/>
        </w:rPr>
        <w:t xml:space="preserve"> Cinéma </w:t>
      </w:r>
      <w:r>
        <w:rPr>
          <w:rFonts w:ascii="Myriad Pro" w:eastAsia="Myriad Pro" w:hAnsi="Myriad Pro" w:cs="Myriad Pro"/>
          <w:color w:val="3D2983"/>
        </w:rPr>
        <w:tab/>
      </w:r>
      <w:bookmarkStart w:id="54" w:name="_Fieldmark__208_2093742716"/>
      <w:bookmarkEnd w:id="54"/>
      <w:r>
        <w:rPr>
          <w:rFonts w:ascii="Myriad Pro" w:eastAsia="Myriad Pro" w:hAnsi="Myriad Pro" w:cs="Myriad Pro"/>
          <w:color w:val="3D2983"/>
        </w:rPr>
        <w:t xml:space="preserve"> Arts numériques</w:t>
      </w:r>
      <w:r>
        <w:rPr>
          <w:rFonts w:ascii="Myriad Pro" w:eastAsia="Myriad Pro" w:hAnsi="Myriad Pro" w:cs="Myriad Pro"/>
          <w:color w:val="3D2983"/>
        </w:rPr>
        <w:tab/>
      </w:r>
      <w:bookmarkStart w:id="55" w:name="_Fieldmark__209_2093742716"/>
      <w:bookmarkEnd w:id="55"/>
      <w:r>
        <w:rPr>
          <w:rFonts w:ascii="Myriad Pro" w:eastAsia="Myriad Pro" w:hAnsi="Myriad Pro" w:cs="Myriad Pro"/>
          <w:color w:val="3D2983"/>
        </w:rPr>
        <w:t xml:space="preserve"> Marionnettes</w:t>
      </w:r>
      <w:bookmarkStart w:id="56" w:name="_Fieldmark__210_2093742716"/>
      <w:r>
        <w:rPr>
          <w:rFonts w:ascii="Myriad Pro" w:eastAsia="Myriad Pro" w:hAnsi="Myriad Pro" w:cs="Myriad Pro"/>
          <w:color w:val="3D2983"/>
        </w:rPr>
        <w:t xml:space="preserve">      </w:t>
      </w:r>
      <w:bookmarkEnd w:id="56"/>
      <w:r>
        <w:rPr>
          <w:rFonts w:ascii="Myriad Pro" w:eastAsia="Myriad Pro" w:hAnsi="Myriad Pro" w:cs="Myriad Pro"/>
          <w:color w:val="3D2983"/>
        </w:rPr>
        <w:t xml:space="preserve"> Cirque   </w:t>
      </w:r>
      <w:bookmarkStart w:id="57" w:name="_Fieldmark__211_2093742716"/>
      <w:r>
        <w:rPr>
          <w:rFonts w:ascii="Myriad Pro" w:eastAsia="Myriad Pro" w:hAnsi="Myriad Pro" w:cs="Myriad Pro"/>
          <w:color w:val="3D2983"/>
        </w:rPr>
        <w:t xml:space="preserve">     </w:t>
      </w:r>
      <w:bookmarkEnd w:id="57"/>
      <w:r>
        <w:rPr>
          <w:rFonts w:ascii="Myriad Pro" w:eastAsia="Myriad Pro" w:hAnsi="Myriad Pro" w:cs="Myriad Pro"/>
          <w:color w:val="3D2983"/>
        </w:rPr>
        <w:t xml:space="preserve"> Patrimoine</w:t>
      </w:r>
    </w:p>
    <w:p w:rsidR="00E96FE7" w:rsidRDefault="00496300">
      <w:pPr>
        <w:ind w:left="708"/>
        <w:jc w:val="both"/>
      </w:pPr>
      <w:bookmarkStart w:id="58" w:name="_Fieldmark__212_2093742716"/>
      <w:bookmarkEnd w:id="58"/>
      <w:r>
        <w:rPr>
          <w:rFonts w:ascii="Myriad Pro" w:eastAsia="Myriad Pro" w:hAnsi="Myriad Pro" w:cs="Myriad Pro"/>
          <w:color w:val="3D2983"/>
        </w:rPr>
        <w:t xml:space="preserve"> Pluridisciplinaire : </w:t>
      </w:r>
      <w:bookmarkStart w:id="59" w:name="_Fieldmark__213_2093742716"/>
      <w:bookmarkEnd w:id="59"/>
      <w:r>
        <w:rPr>
          <w:rFonts w:ascii="Myriad Pro" w:eastAsia="Myriad Pro" w:hAnsi="Myriad Pro" w:cs="Myriad Pro"/>
          <w:color w:val="3D2983"/>
        </w:rPr>
        <w:t>(précisez)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00" w:after="12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Historique du partenariat et du projet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0" w:name="_Fieldmark__214_2093742716"/>
      <w:bookmarkEnd w:id="6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0"/>
        <w:ind w:left="284"/>
        <w:jc w:val="both"/>
      </w:pPr>
      <w:r>
        <w:rPr>
          <w:rFonts w:ascii="Myriad Pro" w:eastAsia="Myriad Pro" w:hAnsi="Myriad Pro" w:cs="Myriad Pro"/>
          <w:b/>
          <w:bCs/>
          <w:i/>
          <w:iCs/>
          <w:color w:val="00A77F"/>
        </w:rPr>
        <w:t xml:space="preserve">Si l'action a été soutenue en </w:t>
      </w:r>
      <w:r w:rsidRPr="00117E7E">
        <w:rPr>
          <w:rFonts w:ascii="Myriad Pro" w:eastAsia="Myriad Pro" w:hAnsi="Myriad Pro" w:cs="Myriad Pro"/>
          <w:b/>
          <w:bCs/>
          <w:i/>
          <w:iCs/>
          <w:color w:val="00A77F"/>
        </w:rPr>
        <w:t>20</w:t>
      </w:r>
      <w:r w:rsidR="000F1DBC" w:rsidRPr="00117E7E">
        <w:rPr>
          <w:rFonts w:ascii="Myriad Pro" w:eastAsia="Myriad Pro" w:hAnsi="Myriad Pro" w:cs="Myriad Pro"/>
          <w:b/>
          <w:bCs/>
          <w:i/>
          <w:iCs/>
          <w:color w:val="00A77F"/>
        </w:rPr>
        <w:t>20</w:t>
      </w:r>
      <w:r w:rsidRPr="00117E7E">
        <w:rPr>
          <w:rFonts w:ascii="Myriad Pro" w:eastAsia="Myriad Pro" w:hAnsi="Myriad Pro" w:cs="Myriad Pro"/>
          <w:b/>
          <w:bCs/>
          <w:i/>
          <w:iCs/>
          <w:color w:val="00A77F"/>
        </w:rPr>
        <w:t xml:space="preserve"> ou en 201</w:t>
      </w:r>
      <w:r w:rsidR="000F1DBC" w:rsidRPr="00117E7E">
        <w:rPr>
          <w:rFonts w:ascii="Myriad Pro" w:eastAsia="Myriad Pro" w:hAnsi="Myriad Pro" w:cs="Myriad Pro"/>
          <w:b/>
          <w:bCs/>
          <w:i/>
          <w:iCs/>
          <w:color w:val="00A77F"/>
        </w:rPr>
        <w:t>9</w:t>
      </w:r>
      <w:r w:rsidR="000F1DBC">
        <w:rPr>
          <w:rFonts w:ascii="Myriad Pro" w:eastAsia="Myriad Pro" w:hAnsi="Myriad Pro" w:cs="Myriad Pro"/>
          <w:b/>
          <w:bCs/>
          <w:i/>
          <w:iCs/>
          <w:color w:val="00A77F"/>
        </w:rPr>
        <w:t xml:space="preserve"> </w:t>
      </w:r>
      <w:r>
        <w:rPr>
          <w:rFonts w:ascii="Myriad Pro" w:eastAsia="Myriad Pro" w:hAnsi="Myriad Pro" w:cs="Myriad Pro"/>
          <w:b/>
          <w:bCs/>
          <w:i/>
          <w:iCs/>
          <w:color w:val="00A77F"/>
        </w:rPr>
        <w:t>fournir un bilan qualitatif et financier en annexe.</w:t>
      </w:r>
    </w:p>
    <w:p w:rsidR="00E96FE7" w:rsidRDefault="00496300">
      <w:pPr>
        <w:numPr>
          <w:ilvl w:val="0"/>
          <w:numId w:val="3"/>
        </w:numPr>
        <w:tabs>
          <w:tab w:val="left" w:pos="0"/>
        </w:tabs>
        <w:spacing w:before="200" w:after="0"/>
        <w:ind w:left="284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Public cible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(patients, personnel)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284"/>
        <w:jc w:val="both"/>
      </w:pPr>
      <w:r>
        <w:rPr>
          <w:rFonts w:ascii="Myriad Pro" w:eastAsia="Myriad Pro" w:hAnsi="Myriad Pro" w:cs="Myriad Pro"/>
          <w:color w:val="3D2983"/>
        </w:rPr>
        <w:t>Préciser le nombre approximatif de personnes bénéficiaires, leurs principales caractéristiques et les motivations de ce choix.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1" w:name="_Fieldmark__215_2093742716"/>
      <w:bookmarkEnd w:id="6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4"/>
        </w:numPr>
        <w:tabs>
          <w:tab w:val="left" w:pos="0"/>
        </w:tabs>
        <w:spacing w:before="200" w:after="0"/>
        <w:ind w:left="72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Objectifs du projet et intention</w:t>
      </w:r>
      <w:r>
        <w:rPr>
          <w:rFonts w:ascii="Myriad Pro" w:eastAsia="Myriad Pro" w:hAnsi="Myriad Pro" w:cs="Myriad Pro"/>
          <w:b/>
          <w:bCs/>
          <w:color w:val="FF00FF"/>
        </w:rPr>
        <w:t xml:space="preserve"> </w:t>
      </w:r>
      <w:r>
        <w:rPr>
          <w:rFonts w:ascii="Myriad Pro" w:eastAsia="Myriad Pro" w:hAnsi="Myriad Pro" w:cs="Myriad Pro"/>
          <w:b/>
          <w:bCs/>
          <w:color w:val="00A77F"/>
        </w:rPr>
        <w:t>artistique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284"/>
        <w:jc w:val="both"/>
      </w:pPr>
      <w:r>
        <w:rPr>
          <w:rFonts w:ascii="Myriad Pro" w:eastAsia="Myriad Pro" w:hAnsi="Myriad Pro" w:cs="Myriad Pro"/>
          <w:b/>
          <w:bCs/>
          <w:color w:val="3D2983"/>
        </w:rPr>
        <w:t>Rappel :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3D2983"/>
        </w:rPr>
        <w:t xml:space="preserve">Les actions d'art-thérapie, de diffusion ou d'animation artistique ne relèvent pas de l’appel à projets Culture </w:t>
      </w:r>
      <w:r w:rsidR="00B47F03">
        <w:rPr>
          <w:rFonts w:ascii="Myriad Pro" w:eastAsia="Myriad Pro" w:hAnsi="Myriad Pro" w:cs="Myriad Pro"/>
          <w:b/>
          <w:bCs/>
          <w:color w:val="3D2983"/>
        </w:rPr>
        <w:t>et Santé</w:t>
      </w:r>
      <w:r>
        <w:rPr>
          <w:rFonts w:ascii="Myriad Pro" w:eastAsia="Myriad Pro" w:hAnsi="Myriad Pro" w:cs="Myriad Pro"/>
          <w:color w:val="3D2983"/>
        </w:rPr>
        <w:t>.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2" w:name="_Fieldmark__219_2093742716"/>
      <w:bookmarkEnd w:id="6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200" w:after="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 xml:space="preserve">Description détaillée du projet et de sa mise en œuvre </w:t>
      </w:r>
      <w:r>
        <w:rPr>
          <w:rFonts w:ascii="Myriad Pro" w:eastAsia="Myriad Pro" w:hAnsi="Myriad Pro" w:cs="Myriad Pro"/>
          <w:i/>
          <w:iCs/>
          <w:color w:val="3D2983"/>
        </w:rPr>
        <w:t>(mode opératoire précis, rythme, calendrier détaillé, articulation éventuelle avec d’autres partenaires…)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284"/>
        <w:jc w:val="both"/>
      </w:pPr>
      <w:r>
        <w:rPr>
          <w:rFonts w:ascii="Myriad Pro" w:eastAsia="Myriad Pro" w:hAnsi="Myriad Pro" w:cs="Myriad Pro"/>
          <w:color w:val="3D2983"/>
        </w:rPr>
        <w:t>La participation active des patients et/ou du personnel à la pratique artistique doit apparaître nettement, ainsi que l’objet artistique du projet.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3" w:name="_Fieldmark__220_2093742716"/>
      <w:bookmarkEnd w:id="6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E96FE7">
      <w:pPr>
        <w:spacing w:before="200" w:after="120"/>
        <w:jc w:val="both"/>
        <w:rPr>
          <w:rFonts w:ascii="Wingdings 3" w:eastAsia="Wingdings 3" w:hAnsi="Wingdings 3" w:cs="Wingdings 3"/>
          <w:color w:val="00A77F"/>
        </w:rPr>
      </w:pPr>
    </w:p>
    <w:p w:rsidR="00E96FE7" w:rsidRDefault="00E96FE7">
      <w:pPr>
        <w:spacing w:before="200" w:after="120"/>
        <w:jc w:val="both"/>
        <w:rPr>
          <w:rFonts w:ascii="Wingdings 3" w:eastAsia="Wingdings 3" w:hAnsi="Wingdings 3" w:cs="Wingdings 3"/>
          <w:color w:val="00A77F"/>
        </w:rPr>
      </w:pPr>
    </w:p>
    <w:p w:rsidR="00E96FE7" w:rsidRDefault="00E96FE7">
      <w:pPr>
        <w:spacing w:before="200" w:after="120"/>
        <w:ind w:left="720"/>
        <w:jc w:val="both"/>
        <w:rPr>
          <w:rFonts w:ascii="Wingdings 3" w:eastAsia="Wingdings 3" w:hAnsi="Wingdings 3" w:cs="Wingdings 3"/>
          <w:color w:val="00A77F"/>
        </w:rPr>
      </w:pPr>
    </w:p>
    <w:p w:rsidR="00E96FE7" w:rsidRDefault="00496300">
      <w:pPr>
        <w:numPr>
          <w:ilvl w:val="0"/>
          <w:numId w:val="5"/>
        </w:numPr>
        <w:tabs>
          <w:tab w:val="left" w:pos="0"/>
        </w:tabs>
        <w:spacing w:before="200" w:after="120"/>
        <w:ind w:left="720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Description du parcours culturel (accès aux œuvres et aux lieux culturels) organisé dans le prolongement de la proposition de pratique artistique</w:t>
      </w:r>
      <w:r>
        <w:rPr>
          <w:rFonts w:ascii="Myriad Pro" w:eastAsia="Myriad Pro" w:hAnsi="Myriad Pro" w:cs="Myriad Pro"/>
          <w:b/>
          <w:bCs/>
          <w:color w:val="E36C0A"/>
        </w:rPr>
        <w:t> </w:t>
      </w:r>
      <w:bookmarkStart w:id="64" w:name="_Fieldmark__221_2093742716"/>
      <w:bookmarkEnd w:id="64"/>
      <w:r>
        <w:rPr>
          <w:rFonts w:ascii="Myriad Pro" w:eastAsia="Myriad Pro" w:hAnsi="Myriad Pro" w:cs="Myriad Pro"/>
          <w:b/>
          <w:bCs/>
          <w:color w:val="00A77F"/>
        </w:rPr>
        <w:t>:</w:t>
      </w:r>
    </w:p>
    <w:p w:rsidR="00E96FE7" w:rsidRDefault="00496300">
      <w:pPr>
        <w:numPr>
          <w:ilvl w:val="0"/>
          <w:numId w:val="5"/>
        </w:numPr>
        <w:tabs>
          <w:tab w:val="left" w:pos="0"/>
        </w:tabs>
        <w:spacing w:after="60"/>
        <w:jc w:val="both"/>
      </w:pPr>
      <w:r>
        <w:rPr>
          <w:rFonts w:ascii="Wingdings 3" w:eastAsia="Wingdings 3" w:hAnsi="Wingdings 3" w:cs="Wingdings 3"/>
          <w:b/>
          <w:bCs/>
          <w:color w:val="00A77F"/>
        </w:rPr>
        <w:t></w:t>
      </w:r>
      <w:r>
        <w:br w:type="page"/>
      </w:r>
    </w:p>
    <w:p w:rsidR="00E96FE7" w:rsidRDefault="00E96FE7">
      <w:pPr>
        <w:jc w:val="both"/>
        <w:rPr>
          <w:rFonts w:ascii="Myriad Pro" w:eastAsia="Myriad Pro" w:hAnsi="Myriad Pro" w:cs="Myriad Pro"/>
          <w:color w:val="3D2983"/>
          <w:sz w:val="2"/>
          <w:szCs w:val="2"/>
        </w:rPr>
      </w:pP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EE813C"/>
        </w:rPr>
        <w:t>Modalités pratiques de réalisation</w:t>
      </w:r>
    </w:p>
    <w:p w:rsidR="00E96FE7" w:rsidRDefault="00496300">
      <w:pPr>
        <w:numPr>
          <w:ilvl w:val="0"/>
          <w:numId w:val="2"/>
        </w:numPr>
        <w:tabs>
          <w:tab w:val="left" w:pos="0"/>
        </w:tabs>
        <w:spacing w:before="400" w:after="120"/>
        <w:ind w:left="708"/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Lieu(x) de réalisation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5" w:name="_Fieldmark__222_2093742716"/>
      <w:bookmarkEnd w:id="65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0"/>
        <w:ind w:left="284" w:hanging="284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color w:val="3D2983"/>
        </w:rPr>
        <w:tab/>
      </w:r>
      <w:r>
        <w:rPr>
          <w:rFonts w:ascii="Myriad Pro" w:eastAsia="Myriad Pro" w:hAnsi="Myriad Pro" w:cs="Myriad Pro"/>
          <w:b/>
          <w:bCs/>
          <w:color w:val="00A77F"/>
        </w:rPr>
        <w:t>Artistes intervenant</w:t>
      </w:r>
      <w:r>
        <w:rPr>
          <w:rFonts w:ascii="Myriad Pro" w:eastAsia="Myriad Pro" w:hAnsi="Myriad Pro" w:cs="Myriad Pro"/>
          <w:color w:val="3D2983"/>
        </w:rPr>
        <w:t xml:space="preserve"> : noms et spécialités</w:t>
      </w:r>
    </w:p>
    <w:p w:rsidR="00E96FE7" w:rsidRDefault="00496300">
      <w:pPr>
        <w:spacing w:after="120"/>
        <w:ind w:left="142" w:firstLine="142"/>
        <w:jc w:val="both"/>
      </w:pPr>
      <w:r>
        <w:rPr>
          <w:rFonts w:ascii="Myriad Pro" w:eastAsia="Myriad Pro" w:hAnsi="Myriad Pro" w:cs="Myriad Pro"/>
          <w:color w:val="3D2983"/>
        </w:rPr>
        <w:t>(</w:t>
      </w:r>
      <w:r w:rsidR="001C5FDF" w:rsidRPr="00B47F03">
        <w:rPr>
          <w:rFonts w:ascii="Myriad Pro" w:eastAsia="Myriad Pro" w:hAnsi="Myriad Pro" w:cs="Myriad Pro"/>
          <w:i/>
          <w:color w:val="3D2983"/>
        </w:rPr>
        <w:t>Joindre</w:t>
      </w:r>
      <w:r w:rsidRPr="00B47F03">
        <w:rPr>
          <w:rFonts w:ascii="Myriad Pro" w:eastAsia="Myriad Pro" w:hAnsi="Myriad Pro" w:cs="Myriad Pro"/>
          <w:i/>
          <w:color w:val="3D2983"/>
        </w:rPr>
        <w:t xml:space="preserve"> </w:t>
      </w:r>
      <w:r w:rsidRPr="00B47F03">
        <w:rPr>
          <w:rFonts w:ascii="Myriad Pro" w:eastAsia="Myriad Pro" w:hAnsi="Myriad Pro" w:cs="Myriad Pro"/>
          <w:i/>
          <w:iCs/>
          <w:color w:val="3D2983"/>
        </w:rPr>
        <w:t>Curriculum-Vitae</w:t>
      </w:r>
      <w:r w:rsidRPr="00B47F03">
        <w:rPr>
          <w:rFonts w:ascii="Myriad Pro" w:eastAsia="Myriad Pro" w:hAnsi="Myriad Pro" w:cs="Myriad Pro"/>
          <w:i/>
          <w:color w:val="3D2983"/>
        </w:rPr>
        <w:t xml:space="preserve"> en annexe</w:t>
      </w:r>
      <w:r>
        <w:rPr>
          <w:rFonts w:ascii="Myriad Pro" w:eastAsia="Myriad Pro" w:hAnsi="Myriad Pro" w:cs="Myriad Pro"/>
          <w:color w:val="3D2983"/>
        </w:rPr>
        <w:t>)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66" w:name="_Fieldmark__223_2093742716"/>
      <w:bookmarkEnd w:id="66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284"/>
        <w:jc w:val="both"/>
      </w:pPr>
      <w:r>
        <w:rPr>
          <w:rFonts w:ascii="Myriad Pro" w:eastAsia="Myriad Pro" w:hAnsi="Myriad Pro" w:cs="Myriad Pro"/>
          <w:color w:val="3D2983"/>
        </w:rPr>
        <w:t>S’il existe, quel est le lien entre ce projet et l’activité de création présente ou passée des artistes ?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67" w:name="_Fieldmark__224_2093742716"/>
      <w:bookmarkEnd w:id="67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</w:t>
      </w:r>
      <w:r>
        <w:rPr>
          <w:rFonts w:ascii="Myriad Pro" w:eastAsia="Myriad Pro" w:hAnsi="Myriad Pro" w:cs="Myriad Pro"/>
          <w:color w:val="3D2983"/>
        </w:rPr>
        <w:tab/>
        <w:t xml:space="preserve"> </w:t>
      </w:r>
      <w:r>
        <w:rPr>
          <w:rFonts w:ascii="Myriad Pro" w:eastAsia="Myriad Pro" w:hAnsi="Myriad Pro" w:cs="Myriad Pro"/>
          <w:b/>
          <w:bCs/>
          <w:color w:val="00A77F"/>
        </w:rPr>
        <w:t>Encadrement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(personnel présent durant l’action)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68" w:name="_Fieldmark__225_2093742716"/>
      <w:bookmarkEnd w:id="68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 xml:space="preserve">Calendrier de l'action et fréquence </w:t>
      </w:r>
      <w:r>
        <w:rPr>
          <w:rFonts w:ascii="Myriad Pro" w:eastAsia="Myriad Pro" w:hAnsi="Myriad Pro" w:cs="Myriad Pro"/>
          <w:color w:val="E36C0A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(le temps de pratique artistique auprès des bénéficiaires doit être significatif)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69" w:name="_Fieldmark__226_2093742716"/>
      <w:bookmarkEnd w:id="6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Modalités de restitution envisagées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left="360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70" w:name="_Fieldmark__227_2093742716"/>
      <w:bookmarkEnd w:id="7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0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Actions de communication prévues autour du projet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1" w:name="_Fieldmark__228_2093742716"/>
      <w:bookmarkEnd w:id="7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Liens envisagés avec les partenaires locaux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i/>
          <w:iCs/>
          <w:color w:val="3D2983"/>
        </w:rPr>
        <w:t>(collectivités territoriales, équipements culturels de proximité, écoles, …)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2" w:name="_Fieldmark__229_2093742716"/>
      <w:bookmarkEnd w:id="72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Autres renseignements utiles relevant des modalités pratiques d'organisation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i/>
          <w:iCs/>
          <w:color w:val="3D2983"/>
        </w:rPr>
        <w:t>(</w:t>
      </w:r>
      <w:r w:rsidR="00F833FF">
        <w:rPr>
          <w:rFonts w:ascii="Myriad Pro" w:eastAsia="Myriad Pro" w:hAnsi="Myriad Pro" w:cs="Myriad Pro"/>
          <w:i/>
          <w:iCs/>
          <w:color w:val="3D2983"/>
        </w:rPr>
        <w:t>Concertation</w:t>
      </w:r>
      <w:r>
        <w:rPr>
          <w:rFonts w:ascii="Myriad Pro" w:eastAsia="Myriad Pro" w:hAnsi="Myriad Pro" w:cs="Myriad Pro"/>
          <w:i/>
          <w:iCs/>
          <w:color w:val="3D2983"/>
        </w:rPr>
        <w:t xml:space="preserve"> entre les acteurs, comité de suivi …)</w:t>
      </w:r>
    </w:p>
    <w:p w:rsidR="00E96FE7" w:rsidRDefault="00496300">
      <w:pPr>
        <w:ind w:left="284" w:firstLine="76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3" w:name="_Fieldmark__230_2093742716"/>
      <w:bookmarkEnd w:id="73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Quelles sont vos attentes en termes d’impact sur les bénéficiaires, le territoire, l’activité de la structure culturelle ou l’organisation des structures impliquées ?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4" w:name="_Fieldmark__231_2093742716"/>
      <w:bookmarkEnd w:id="74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240"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</w:t>
      </w:r>
      <w:r>
        <w:rPr>
          <w:rFonts w:ascii="Myriad Pro" w:eastAsia="Myriad Pro" w:hAnsi="Myriad Pro" w:cs="Myriad Pro"/>
          <w:b/>
          <w:bCs/>
          <w:color w:val="00A77F"/>
        </w:rPr>
        <w:t>Méthode d'évaluation prévue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Default="00496300">
      <w:pPr>
        <w:spacing w:after="60"/>
        <w:ind w:firstLine="284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75" w:name="_Fieldmark__232_2093742716"/>
      <w:bookmarkEnd w:id="75"/>
      <w:r>
        <w:rPr>
          <w:rFonts w:ascii="Myriad Pro" w:eastAsia="Myriad Pro" w:hAnsi="Myriad Pro" w:cs="Myriad Pro"/>
          <w:color w:val="3D2983"/>
        </w:rPr>
        <w:t>     </w:t>
      </w:r>
      <w:r>
        <w:br w:type="page"/>
      </w:r>
    </w:p>
    <w:p w:rsidR="00E96FE7" w:rsidRDefault="00E96FE7">
      <w:pPr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FINANCEMENT DU PROJET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FFFFFF"/>
        </w:rPr>
      </w:pP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>Coût total du projet</w:t>
      </w:r>
      <w:r>
        <w:rPr>
          <w:rFonts w:ascii="Myriad Pro" w:eastAsia="Myriad Pro" w:hAnsi="Myriad Pro" w:cs="Myriad Pro"/>
          <w:color w:val="00A77F"/>
        </w:rPr>
        <w:t xml:space="preserve"> :</w:t>
      </w:r>
      <w:r>
        <w:rPr>
          <w:rFonts w:ascii="Myriad Pro" w:eastAsia="Myriad Pro" w:hAnsi="Myriad Pro" w:cs="Myriad Pro"/>
        </w:rPr>
        <w:t xml:space="preserve"> </w:t>
      </w:r>
      <w:bookmarkStart w:id="76" w:name="_Fieldmark__233_2093742716"/>
      <w:bookmarkEnd w:id="76"/>
      <w:r>
        <w:rPr>
          <w:rFonts w:ascii="Myriad Pro" w:eastAsia="Myriad Pro" w:hAnsi="Myriad Pro" w:cs="Myriad Pro"/>
        </w:rPr>
        <w:t>     </w:t>
      </w:r>
    </w:p>
    <w:p w:rsidR="00E96FE7" w:rsidRDefault="00496300">
      <w:pPr>
        <w:spacing w:before="400" w:after="0"/>
        <w:jc w:val="both"/>
      </w:pPr>
      <w:r>
        <w:rPr>
          <w:rFonts w:ascii="Myriad Pro" w:eastAsia="Myriad Pro" w:hAnsi="Myriad Pro" w:cs="Myriad Pro"/>
          <w:color w:val="3D2983"/>
        </w:rPr>
        <w:t>- Montant de la subvention demandée dans le cadre du programme Culture</w:t>
      </w:r>
      <w:r w:rsidR="00B47F03">
        <w:rPr>
          <w:rFonts w:ascii="Myriad Pro" w:eastAsia="Myriad Pro" w:hAnsi="Myriad Pro" w:cs="Myriad Pro"/>
          <w:color w:val="3D2983"/>
        </w:rPr>
        <w:t xml:space="preserve"> et</w:t>
      </w:r>
      <w:r>
        <w:rPr>
          <w:rFonts w:ascii="Myriad Pro" w:eastAsia="Myriad Pro" w:hAnsi="Myriad Pro" w:cs="Myriad Pro"/>
          <w:color w:val="3D2983"/>
        </w:rPr>
        <w:t xml:space="preserve"> </w:t>
      </w:r>
      <w:r w:rsidR="00F833FF">
        <w:rPr>
          <w:rFonts w:ascii="Myriad Pro" w:eastAsia="Myriad Pro" w:hAnsi="Myriad Pro" w:cs="Myriad Pro"/>
          <w:color w:val="3D2983"/>
        </w:rPr>
        <w:t>Santé</w:t>
      </w:r>
      <w:r>
        <w:rPr>
          <w:rFonts w:ascii="Myriad Pro" w:eastAsia="Myriad Pro" w:hAnsi="Myriad Pro" w:cs="Myriad Pro"/>
          <w:color w:val="3D2983"/>
        </w:rPr>
        <w:t xml:space="preserve"> :</w:t>
      </w:r>
    </w:p>
    <w:p w:rsidR="00E96FE7" w:rsidRPr="00A7690B" w:rsidRDefault="001C5FDF">
      <w:pPr>
        <w:ind w:firstLine="708"/>
        <w:jc w:val="both"/>
        <w:rPr>
          <w:b/>
          <w:color w:val="4F81BD" w:themeColor="accent1"/>
        </w:rPr>
      </w:pPr>
      <w:r>
        <w:rPr>
          <w:rFonts w:ascii="Myriad Pro" w:eastAsia="Myriad Pro" w:hAnsi="Myriad Pro" w:cs="Myriad Pro"/>
          <w:color w:val="3D2983"/>
        </w:rPr>
        <w:t>À</w:t>
      </w:r>
      <w:r w:rsidR="00496300">
        <w:rPr>
          <w:rFonts w:ascii="Myriad Pro" w:eastAsia="Myriad Pro" w:hAnsi="Myriad Pro" w:cs="Myriad Pro"/>
          <w:color w:val="3D2983"/>
        </w:rPr>
        <w:t xml:space="preserve"> la DRAC : </w:t>
      </w:r>
      <w:bookmarkStart w:id="77" w:name="_Fieldmark__234_2093742716"/>
      <w:r w:rsidR="00496300">
        <w:rPr>
          <w:rFonts w:ascii="Myriad Pro" w:eastAsia="Myriad Pro" w:hAnsi="Myriad Pro" w:cs="Myriad Pro"/>
          <w:color w:val="3D2983"/>
        </w:rPr>
        <w:t>     </w:t>
      </w:r>
      <w:bookmarkEnd w:id="77"/>
      <w:r w:rsidR="00496300">
        <w:rPr>
          <w:rFonts w:ascii="Myriad Pro" w:eastAsia="Myriad Pro" w:hAnsi="Myriad Pro" w:cs="Myriad Pro"/>
          <w:color w:val="3D2983"/>
        </w:rPr>
        <w:tab/>
      </w:r>
      <w:r w:rsidR="00496300">
        <w:rPr>
          <w:rFonts w:ascii="Myriad Pro" w:eastAsia="Myriad Pro" w:hAnsi="Myriad Pro" w:cs="Myriad Pro"/>
          <w:color w:val="3D2983"/>
        </w:rPr>
        <w:tab/>
        <w:t xml:space="preserve">à l'ARS : </w:t>
      </w:r>
      <w:bookmarkStart w:id="78" w:name="_Fieldmark__235_2093742716"/>
      <w:bookmarkEnd w:id="78"/>
      <w:r w:rsidR="00496300" w:rsidRPr="00A7690B">
        <w:rPr>
          <w:rFonts w:ascii="Myriad Pro" w:eastAsia="Myriad Pro" w:hAnsi="Myriad Pro" w:cs="Myriad Pro"/>
          <w:b/>
          <w:color w:val="4F81BD" w:themeColor="accent1"/>
        </w:rPr>
        <w:t>    </w:t>
      </w:r>
      <w:r w:rsidR="00015B35" w:rsidRPr="00A7690B">
        <w:rPr>
          <w:rFonts w:ascii="Myriad Pro" w:eastAsia="Myriad Pro" w:hAnsi="Myriad Pro" w:cs="Myriad Pro"/>
          <w:b/>
          <w:color w:val="4F81BD" w:themeColor="accent1"/>
        </w:rPr>
        <w:t xml:space="preserve">   </w:t>
      </w:r>
      <w:r w:rsidR="00015B35" w:rsidRPr="00A7690B">
        <w:rPr>
          <w:rFonts w:ascii="Myriad Pro" w:eastAsia="Myriad Pro" w:hAnsi="Myriad Pro" w:cs="Myriad Pro"/>
          <w:color w:val="3D2983"/>
        </w:rPr>
        <w:t>à la Région</w:t>
      </w:r>
      <w:r w:rsidR="00496300" w:rsidRPr="00A7690B">
        <w:rPr>
          <w:rFonts w:ascii="Myriad Pro" w:eastAsia="Myriad Pro" w:hAnsi="Myriad Pro" w:cs="Myriad Pro"/>
          <w:color w:val="3D2983"/>
        </w:rPr>
        <w:t> </w:t>
      </w:r>
      <w:r w:rsidR="00015B35" w:rsidRPr="00A7690B">
        <w:rPr>
          <w:rFonts w:ascii="Myriad Pro" w:eastAsia="Myriad Pro" w:hAnsi="Myriad Pro" w:cs="Myriad Pro"/>
          <w:color w:val="3D2983"/>
        </w:rPr>
        <w:t> :</w:t>
      </w:r>
      <w:r w:rsidR="00015B35" w:rsidRPr="00A7690B">
        <w:rPr>
          <w:rFonts w:ascii="Myriad Pro" w:eastAsia="Myriad Pro" w:hAnsi="Myriad Pro" w:cs="Myriad Pro"/>
          <w:b/>
          <w:color w:val="4F81BD" w:themeColor="accent1"/>
        </w:rPr>
        <w:t xml:space="preserve"> </w:t>
      </w:r>
    </w:p>
    <w:p w:rsidR="00E96FE7" w:rsidRDefault="00496300">
      <w:pPr>
        <w:spacing w:before="240" w:after="0"/>
        <w:jc w:val="both"/>
      </w:pPr>
      <w:r>
        <w:rPr>
          <w:rFonts w:ascii="Myriad Pro" w:eastAsia="Myriad Pro" w:hAnsi="Myriad Pro" w:cs="Myriad Pro"/>
          <w:color w:val="3D2983"/>
        </w:rPr>
        <w:t xml:space="preserve">(Montants plafonnés chacun à </w:t>
      </w:r>
      <w:r>
        <w:rPr>
          <w:rFonts w:ascii="Myriad Pro" w:eastAsia="Myriad Pro" w:hAnsi="Myriad Pro" w:cs="Myriad Pro"/>
          <w:b/>
          <w:bCs/>
          <w:color w:val="3D2983"/>
        </w:rPr>
        <w:t>35% des charges directes</w:t>
      </w:r>
      <w:r>
        <w:rPr>
          <w:rFonts w:ascii="Myriad Pro" w:eastAsia="Myriad Pro" w:hAnsi="Myriad Pro" w:cs="Myriad Pro"/>
          <w:color w:val="3D2983"/>
        </w:rPr>
        <w:t xml:space="preserve"> liées à l’action.)</w:t>
      </w:r>
    </w:p>
    <w:p w:rsidR="00E96FE7" w:rsidRDefault="00496300">
      <w:pPr>
        <w:spacing w:before="400" w:after="0"/>
        <w:jc w:val="both"/>
      </w:pPr>
      <w:r>
        <w:rPr>
          <w:rFonts w:ascii="Myriad Pro" w:eastAsia="Myriad Pro" w:hAnsi="Myriad Pro" w:cs="Myriad Pro"/>
          <w:color w:val="3D2983"/>
        </w:rPr>
        <w:t xml:space="preserve">- Montant de la participation financière de </w:t>
      </w:r>
      <w:r w:rsidR="00F833FF">
        <w:rPr>
          <w:rFonts w:ascii="Myriad Pro" w:eastAsia="Myriad Pro" w:hAnsi="Myriad Pro" w:cs="Myriad Pro"/>
          <w:color w:val="3D2983"/>
        </w:rPr>
        <w:t>l’établissement de santé</w:t>
      </w:r>
      <w:r>
        <w:rPr>
          <w:rFonts w:ascii="Myriad Pro" w:eastAsia="Myriad Pro" w:hAnsi="Myriad Pro" w:cs="Myriad Pro"/>
          <w:color w:val="3D2983"/>
        </w:rPr>
        <w:t xml:space="preserve"> : </w:t>
      </w:r>
      <w:bookmarkStart w:id="79" w:name="_Fieldmark__236_2093742716"/>
      <w:bookmarkEnd w:id="79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spacing w:before="120" w:after="0"/>
        <w:jc w:val="both"/>
      </w:pPr>
      <w:r>
        <w:rPr>
          <w:rFonts w:ascii="Myriad Pro" w:eastAsia="Myriad Pro" w:hAnsi="Myriad Pro" w:cs="Myriad Pro"/>
          <w:color w:val="3D2983"/>
        </w:rPr>
        <w:t>(Le temps soignant ne peut être comptabilisé comme apport financier.)</w:t>
      </w:r>
    </w:p>
    <w:p w:rsidR="00E96FE7" w:rsidRDefault="00496300">
      <w:pPr>
        <w:spacing w:before="400" w:after="0"/>
        <w:jc w:val="both"/>
      </w:pPr>
      <w:r>
        <w:rPr>
          <w:rFonts w:ascii="Myriad Pro" w:eastAsia="Myriad Pro" w:hAnsi="Myriad Pro" w:cs="Myriad Pro"/>
          <w:color w:val="3D2983"/>
        </w:rPr>
        <w:t>- Autres partenaires financiers : (préciser pour chacun si les financements sont acquis ou si les demandes sont en cours)</w:t>
      </w:r>
    </w:p>
    <w:p w:rsidR="00E96FE7" w:rsidRDefault="00496300">
      <w:pPr>
        <w:ind w:firstLine="708"/>
        <w:jc w:val="both"/>
      </w:pPr>
      <w:r>
        <w:rPr>
          <w:rFonts w:ascii="Wingdings 3" w:eastAsia="Wingdings 3" w:hAnsi="Wingdings 3" w:cs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80" w:name="_Fieldmark__237_2093742716"/>
      <w:bookmarkEnd w:id="80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3D2983"/>
          <w:u w:val="single" w:color="3D2983"/>
        </w:rPr>
        <w:t>Rappel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color w:val="3D2983"/>
        </w:rPr>
        <w:t>Le budget prévisionnel du projet équilibré et détaillé doit faire apparaître :</w:t>
      </w:r>
    </w:p>
    <w:p w:rsidR="00E96FE7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</w:pPr>
      <w:r>
        <w:rPr>
          <w:rFonts w:ascii="Myriad Pro" w:eastAsia="Myriad Pro" w:hAnsi="Myriad Pro" w:cs="Myriad Pro"/>
          <w:color w:val="3D2983"/>
        </w:rPr>
        <w:t>le tarif horaire TTC des intervenants ;</w:t>
      </w:r>
    </w:p>
    <w:p w:rsidR="00E96FE7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</w:pPr>
      <w:r>
        <w:rPr>
          <w:rFonts w:ascii="Myriad Pro" w:eastAsia="Myriad Pro" w:hAnsi="Myriad Pro" w:cs="Myriad Pro"/>
          <w:color w:val="3D2983"/>
        </w:rPr>
        <w:t xml:space="preserve">les apports financiers de </w:t>
      </w:r>
      <w:r w:rsidR="00F833FF">
        <w:rPr>
          <w:rFonts w:ascii="Myriad Pro" w:eastAsia="Myriad Pro" w:hAnsi="Myriad Pro" w:cs="Myriad Pro"/>
          <w:color w:val="3D2983"/>
        </w:rPr>
        <w:t xml:space="preserve">l’établissement </w:t>
      </w:r>
      <w:r w:rsidR="00B47F03">
        <w:rPr>
          <w:rFonts w:ascii="Myriad Pro" w:eastAsia="Myriad Pro" w:hAnsi="Myriad Pro" w:cs="Myriad Pro"/>
          <w:color w:val="3D2983"/>
        </w:rPr>
        <w:t>de santé</w:t>
      </w:r>
      <w:r>
        <w:rPr>
          <w:rFonts w:ascii="Myriad Pro" w:eastAsia="Myriad Pro" w:hAnsi="Myriad Pro" w:cs="Myriad Pro"/>
          <w:color w:val="3D2983"/>
        </w:rPr>
        <w:t xml:space="preserve"> ;</w:t>
      </w:r>
    </w:p>
    <w:p w:rsidR="00E96FE7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</w:pPr>
      <w:r>
        <w:rPr>
          <w:rFonts w:ascii="Myriad Pro" w:eastAsia="Myriad Pro" w:hAnsi="Myriad Pro" w:cs="Myriad Pro"/>
          <w:color w:val="3D2983"/>
        </w:rPr>
        <w:t>les contributions des autres partenaires financiers ;</w:t>
      </w:r>
    </w:p>
    <w:p w:rsidR="00E96FE7" w:rsidRPr="00A7690B" w:rsidRDefault="00496300">
      <w:pPr>
        <w:numPr>
          <w:ilvl w:val="0"/>
          <w:numId w:val="6"/>
        </w:numPr>
        <w:tabs>
          <w:tab w:val="left" w:pos="0"/>
        </w:tabs>
        <w:spacing w:after="120"/>
        <w:ind w:left="714"/>
        <w:jc w:val="both"/>
        <w:rPr>
          <w:rFonts w:ascii="Myriad Pro" w:eastAsia="Myriad Pro" w:hAnsi="Myriad Pro" w:cs="Myriad Pro"/>
          <w:b/>
          <w:color w:val="4F81BD" w:themeColor="accent1"/>
        </w:rPr>
      </w:pPr>
      <w:r>
        <w:rPr>
          <w:rFonts w:ascii="Myriad Pro" w:eastAsia="Myriad Pro" w:hAnsi="Myriad Pro" w:cs="Myriad Pro"/>
          <w:color w:val="3D2983"/>
        </w:rPr>
        <w:t xml:space="preserve">les subventions demandées à la </w:t>
      </w:r>
      <w:r w:rsidR="00751A71">
        <w:rPr>
          <w:rFonts w:ascii="Myriad Pro" w:eastAsia="Myriad Pro" w:hAnsi="Myriad Pro" w:cs="Myriad Pro"/>
          <w:color w:val="3D2983"/>
        </w:rPr>
        <w:t>DRAC,</w:t>
      </w:r>
      <w:r w:rsidR="001711B8">
        <w:rPr>
          <w:rFonts w:ascii="Myriad Pro" w:eastAsia="Myriad Pro" w:hAnsi="Myriad Pro" w:cs="Myriad Pro"/>
          <w:color w:val="3D2983"/>
        </w:rPr>
        <w:t xml:space="preserve"> à l'ARS </w:t>
      </w:r>
      <w:r w:rsidR="001711B8" w:rsidRPr="00A7690B">
        <w:rPr>
          <w:rFonts w:ascii="Myriad Pro" w:eastAsia="Myriad Pro" w:hAnsi="Myriad Pro" w:cs="Myriad Pro"/>
          <w:b/>
          <w:color w:val="4F81BD" w:themeColor="accent1"/>
        </w:rPr>
        <w:t xml:space="preserve">et à la Région </w:t>
      </w:r>
    </w:p>
    <w:p w:rsidR="00E96FE7" w:rsidRDefault="00E96FE7">
      <w:pPr>
        <w:spacing w:after="120"/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jc w:val="both"/>
      </w:pPr>
      <w:r>
        <w:rPr>
          <w:rFonts w:ascii="Myriad Pro" w:eastAsia="Myriad Pro" w:hAnsi="Myriad Pro" w:cs="Myriad Pro"/>
          <w:b/>
          <w:bCs/>
          <w:color w:val="00A77F"/>
        </w:rPr>
        <w:t xml:space="preserve">Le modèle de budget prévisionnel du projet est disponible en annexe </w:t>
      </w:r>
      <w:r>
        <w:rPr>
          <w:rFonts w:ascii="Myriad Pro" w:eastAsia="Myriad Pro" w:hAnsi="Myriad Pro" w:cs="Myriad Pro"/>
          <w:i/>
          <w:iCs/>
          <w:color w:val="00A77F"/>
        </w:rPr>
        <w:t>(ce modèle de budget est extrait du formulaire Cerfa</w:t>
      </w:r>
      <w:r w:rsidR="00436769">
        <w:rPr>
          <w:rFonts w:ascii="Myriad Pro" w:eastAsia="Myriad Pro" w:hAnsi="Myriad Pro" w:cs="Myriad Pro"/>
          <w:i/>
          <w:iCs/>
          <w:color w:val="00A77F"/>
        </w:rPr>
        <w:t xml:space="preserve"> </w:t>
      </w:r>
      <w:r>
        <w:rPr>
          <w:rFonts w:ascii="Myriad Pro" w:eastAsia="Myriad Pro" w:hAnsi="Myriad Pro" w:cs="Myriad Pro"/>
          <w:i/>
          <w:iCs/>
          <w:color w:val="00A77F"/>
        </w:rPr>
        <w:t xml:space="preserve"> N°12156*03)</w:t>
      </w:r>
      <w:r>
        <w:rPr>
          <w:rFonts w:ascii="Myriad Pro" w:eastAsia="Myriad Pro" w:hAnsi="Myriad Pro" w:cs="Myriad Pro"/>
          <w:color w:val="3D2983"/>
        </w:rPr>
        <w:t>.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3D2983"/>
        </w:rPr>
      </w:pPr>
    </w:p>
    <w:p w:rsidR="00E96FE7" w:rsidRDefault="00496300">
      <w:pPr>
        <w:jc w:val="both"/>
      </w:pPr>
      <w:r w:rsidRPr="00A7690B">
        <w:rPr>
          <w:rFonts w:ascii="Myriad Pro" w:eastAsia="Myriad Pro" w:hAnsi="Myriad Pro" w:cs="Myriad Pro"/>
          <w:color w:val="3D2983"/>
        </w:rPr>
        <w:t xml:space="preserve">La participation financière de la DRAC </w:t>
      </w:r>
      <w:r w:rsidR="00751A71" w:rsidRPr="00A7690B">
        <w:rPr>
          <w:rFonts w:ascii="Myriad Pro" w:eastAsia="Myriad Pro" w:hAnsi="Myriad Pro" w:cs="Myriad Pro"/>
          <w:color w:val="3D2983"/>
        </w:rPr>
        <w:t>comme celles</w:t>
      </w:r>
      <w:r w:rsidRPr="00A7690B">
        <w:rPr>
          <w:rFonts w:ascii="Myriad Pro" w:eastAsia="Myriad Pro" w:hAnsi="Myriad Pro" w:cs="Myriad Pro"/>
          <w:color w:val="3D2983"/>
        </w:rPr>
        <w:t xml:space="preserve"> de l'ARS</w:t>
      </w:r>
      <w:r w:rsidR="00751A71" w:rsidRPr="00A7690B">
        <w:rPr>
          <w:rFonts w:ascii="Myriad Pro" w:eastAsia="Myriad Pro" w:hAnsi="Myriad Pro" w:cs="Myriad Pro"/>
          <w:color w:val="3D2983"/>
        </w:rPr>
        <w:t xml:space="preserve"> et de la </w:t>
      </w:r>
      <w:r w:rsidR="001C5FDF" w:rsidRPr="00A7690B">
        <w:rPr>
          <w:rFonts w:ascii="Myriad Pro" w:eastAsia="Myriad Pro" w:hAnsi="Myriad Pro" w:cs="Myriad Pro"/>
          <w:color w:val="3D2983"/>
        </w:rPr>
        <w:t>Région</w:t>
      </w:r>
      <w:r w:rsidR="00751A71" w:rsidRPr="00A7690B">
        <w:rPr>
          <w:rFonts w:ascii="Myriad Pro" w:eastAsia="Myriad Pro" w:hAnsi="Myriad Pro" w:cs="Myriad Pro"/>
          <w:color w:val="3D2983"/>
        </w:rPr>
        <w:t xml:space="preserve"> est versée directement</w:t>
      </w:r>
      <w:r w:rsidRPr="00A7690B">
        <w:rPr>
          <w:rFonts w:ascii="Myriad Pro" w:eastAsia="Myriad Pro" w:hAnsi="Myriad Pro" w:cs="Myriad Pro"/>
          <w:color w:val="3D2983"/>
        </w:rPr>
        <w:t xml:space="preserve"> aux établissements de santé</w:t>
      </w:r>
      <w:r w:rsidR="00751A71" w:rsidRPr="00A7690B">
        <w:rPr>
          <w:rFonts w:ascii="Myriad Pro" w:eastAsia="Myriad Pro" w:hAnsi="Myriad Pro" w:cs="Myriad Pro"/>
          <w:color w:val="3D2983"/>
        </w:rPr>
        <w:t xml:space="preserve"> et médico-sociaux</w:t>
      </w:r>
      <w:r w:rsidRPr="00A7690B">
        <w:rPr>
          <w:rFonts w:ascii="Myriad Pro" w:eastAsia="Myriad Pro" w:hAnsi="Myriad Pro" w:cs="Myriad Pro"/>
          <w:color w:val="3D2983"/>
        </w:rPr>
        <w:t xml:space="preserve">. </w:t>
      </w:r>
      <w:r>
        <w:br w:type="page"/>
      </w:r>
    </w:p>
    <w:p w:rsidR="00E96FE7" w:rsidRDefault="00E96FE7">
      <w:pPr>
        <w:jc w:val="both"/>
        <w:rPr>
          <w:rFonts w:ascii="Myriad Pro" w:eastAsia="Myriad Pro" w:hAnsi="Myriad Pro" w:cs="Myriad Pro"/>
          <w:color w:val="3D2983"/>
        </w:rPr>
      </w:pP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t>ENGAGEMENTS</w:t>
      </w:r>
    </w:p>
    <w:p w:rsidR="00E96FE7" w:rsidRDefault="00E96FE7">
      <w:pPr>
        <w:jc w:val="both"/>
        <w:rPr>
          <w:rFonts w:ascii="Myriad Pro" w:eastAsia="Myriad Pro" w:hAnsi="Myriad Pro" w:cs="Myriad Pro"/>
          <w:b/>
          <w:bCs/>
          <w:color w:val="FFFFFF"/>
        </w:rPr>
      </w:pPr>
    </w:p>
    <w:p w:rsidR="00E96FE7" w:rsidRPr="00A7690B" w:rsidRDefault="00496300">
      <w:pPr>
        <w:spacing w:after="120"/>
        <w:ind w:left="142" w:hanging="142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>- Les candidats dont le projet sera retenu devront faire mention sur tous leurs supports de communication du soutien de la Direction Régionale des Affaires Culturelles</w:t>
      </w:r>
      <w:r w:rsidR="006E17FF">
        <w:rPr>
          <w:rFonts w:ascii="Myriad Pro" w:eastAsia="Myriad Pro" w:hAnsi="Myriad Pro" w:cs="Myriad Pro"/>
          <w:color w:val="3D2983"/>
        </w:rPr>
        <w:t xml:space="preserve">, </w:t>
      </w:r>
      <w:r>
        <w:rPr>
          <w:rFonts w:ascii="Myriad Pro" w:eastAsia="Myriad Pro" w:hAnsi="Myriad Pro" w:cs="Myriad Pro"/>
          <w:color w:val="3D2983"/>
        </w:rPr>
        <w:t xml:space="preserve">de l'Agence régionale de santé de Provence Alpes Côte </w:t>
      </w:r>
      <w:r w:rsidRPr="00A7690B">
        <w:rPr>
          <w:rFonts w:ascii="Myriad Pro" w:eastAsia="Myriad Pro" w:hAnsi="Myriad Pro" w:cs="Myriad Pro"/>
          <w:color w:val="3D2983"/>
        </w:rPr>
        <w:t xml:space="preserve">d’Azur </w:t>
      </w:r>
      <w:r w:rsidR="006E17FF" w:rsidRPr="00A7690B">
        <w:rPr>
          <w:rFonts w:ascii="Myriad Pro" w:eastAsia="Myriad Pro" w:hAnsi="Myriad Pro" w:cs="Myriad Pro"/>
          <w:color w:val="3D2983"/>
        </w:rPr>
        <w:t xml:space="preserve">et de la Région Provence-Alpes-Côte d’Azur </w:t>
      </w:r>
      <w:r w:rsidRPr="00A7690B">
        <w:rPr>
          <w:rFonts w:ascii="Myriad Pro" w:eastAsia="Myriad Pro" w:hAnsi="Myriad Pro" w:cs="Myriad Pro"/>
          <w:color w:val="3D2983"/>
        </w:rPr>
        <w:t xml:space="preserve">dans le cadre du programme régional </w:t>
      </w:r>
      <w:r w:rsidR="006E17FF" w:rsidRPr="00A7690B">
        <w:rPr>
          <w:rFonts w:ascii="Myriad Pro" w:eastAsia="Myriad Pro" w:hAnsi="Myriad Pro" w:cs="Myriad Pro"/>
          <w:color w:val="3D2983"/>
        </w:rPr>
        <w:t>« </w:t>
      </w:r>
      <w:r w:rsidRPr="00A7690B">
        <w:rPr>
          <w:rFonts w:ascii="Myriad Pro" w:eastAsia="Myriad Pro" w:hAnsi="Myriad Pro" w:cs="Myriad Pro"/>
          <w:color w:val="3D2983"/>
        </w:rPr>
        <w:t xml:space="preserve">Culture </w:t>
      </w:r>
      <w:r w:rsidR="00B47F03" w:rsidRPr="00A7690B">
        <w:rPr>
          <w:rFonts w:ascii="Myriad Pro" w:eastAsia="Myriad Pro" w:hAnsi="Myriad Pro" w:cs="Myriad Pro"/>
          <w:color w:val="3D2983"/>
        </w:rPr>
        <w:t xml:space="preserve">et </w:t>
      </w:r>
      <w:r w:rsidRPr="00A7690B">
        <w:rPr>
          <w:rFonts w:ascii="Myriad Pro" w:eastAsia="Myriad Pro" w:hAnsi="Myriad Pro" w:cs="Myriad Pro"/>
          <w:color w:val="3D2983"/>
        </w:rPr>
        <w:t>Santé</w:t>
      </w:r>
      <w:r w:rsidR="006E17FF" w:rsidRPr="00A7690B">
        <w:rPr>
          <w:rFonts w:ascii="Myriad Pro" w:eastAsia="Myriad Pro" w:hAnsi="Myriad Pro" w:cs="Myriad Pro"/>
          <w:color w:val="3D2983"/>
        </w:rPr>
        <w:t> </w:t>
      </w:r>
      <w:r w:rsidR="00A7690B" w:rsidRPr="00A7690B">
        <w:rPr>
          <w:rFonts w:ascii="Myriad Pro" w:eastAsia="Myriad Pro" w:hAnsi="Myriad Pro" w:cs="Myriad Pro"/>
          <w:color w:val="3D2983"/>
        </w:rPr>
        <w:t>-</w:t>
      </w:r>
      <w:r w:rsidR="006E17FF" w:rsidRPr="00A7690B">
        <w:rPr>
          <w:rFonts w:ascii="Myriad Pro" w:eastAsia="Myriad Pro" w:hAnsi="Myriad Pro" w:cs="Myriad Pro"/>
          <w:color w:val="3D2983"/>
        </w:rPr>
        <w:t xml:space="preserve"> Handicap et Dépendances</w:t>
      </w:r>
      <w:r>
        <w:rPr>
          <w:rFonts w:ascii="Myriad Pro" w:eastAsia="Myriad Pro" w:hAnsi="Myriad Pro" w:cs="Myriad Pro"/>
          <w:color w:val="3D2983"/>
        </w:rPr>
        <w:t>. Il leur appartient de solliciter les logos correspondants.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 L’établissement de santé concerné s’engage à intégrer la démarche culturelle dans son projet d’établissement afin d’en assurer la continuité.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 xml:space="preserve">- La </w:t>
      </w:r>
      <w:r w:rsidR="00751A71">
        <w:rPr>
          <w:rFonts w:ascii="Myriad Pro" w:eastAsia="Myriad Pro" w:hAnsi="Myriad Pro" w:cs="Myriad Pro"/>
          <w:color w:val="3D2983"/>
        </w:rPr>
        <w:t>DRAC,</w:t>
      </w:r>
      <w:r w:rsidR="00787F43"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color w:val="3D2983"/>
        </w:rPr>
        <w:t xml:space="preserve">l’ARS </w:t>
      </w:r>
      <w:r w:rsidR="00787F43" w:rsidRPr="00A7690B">
        <w:rPr>
          <w:rFonts w:ascii="Myriad Pro" w:eastAsia="Myriad Pro" w:hAnsi="Myriad Pro" w:cs="Myriad Pro"/>
          <w:color w:val="3D2983"/>
        </w:rPr>
        <w:t xml:space="preserve">et la Région </w:t>
      </w:r>
      <w:r>
        <w:rPr>
          <w:rFonts w:ascii="Myriad Pro" w:eastAsia="Myriad Pro" w:hAnsi="Myriad Pro" w:cs="Myriad Pro"/>
          <w:color w:val="3D2983"/>
        </w:rPr>
        <w:t>doivent être tenus informés des temps de restitution. Le cas échéant, un exemplaire des éventuelles productions matérielles (CD, DVD, livret…) devra leur être adressé.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 Toute action retenue dans le cadre de cet appel à projet devra faire l’objet d’un bilan qualitatif et financier à envoyer impérativement à la DRAC</w:t>
      </w:r>
      <w:r w:rsidR="006E17FF">
        <w:rPr>
          <w:rFonts w:ascii="Myriad Pro" w:eastAsia="Myriad Pro" w:hAnsi="Myriad Pro" w:cs="Myriad Pro"/>
          <w:color w:val="3D2983"/>
        </w:rPr>
        <w:t>,</w:t>
      </w:r>
      <w:r>
        <w:rPr>
          <w:rFonts w:ascii="Myriad Pro" w:eastAsia="Myriad Pro" w:hAnsi="Myriad Pro" w:cs="Myriad Pro"/>
          <w:color w:val="3D2983"/>
        </w:rPr>
        <w:t xml:space="preserve"> à l’ARS </w:t>
      </w:r>
      <w:r w:rsidR="006E17FF" w:rsidRPr="00A7690B">
        <w:rPr>
          <w:rFonts w:ascii="Myriad Pro" w:eastAsia="Myriad Pro" w:hAnsi="Myriad Pro" w:cs="Myriad Pro"/>
          <w:color w:val="3D2983"/>
        </w:rPr>
        <w:t xml:space="preserve">et à la Région </w:t>
      </w:r>
      <w:r>
        <w:rPr>
          <w:rFonts w:ascii="Myriad Pro" w:eastAsia="Myriad Pro" w:hAnsi="Myriad Pro" w:cs="Myriad Pro"/>
          <w:color w:val="3D2983"/>
        </w:rPr>
        <w:t>dans le trimestre suivant l’achèvement de l’opération. Cette évaluation sera élaborée conjointement par l’hôpital et la structure culturelle concernée.</w:t>
      </w:r>
    </w:p>
    <w:p w:rsidR="00E96FE7" w:rsidRPr="00A7690B" w:rsidRDefault="00496300">
      <w:pPr>
        <w:spacing w:after="120"/>
        <w:jc w:val="both"/>
        <w:rPr>
          <w:rFonts w:ascii="Myriad Pro" w:eastAsia="Myriad Pro" w:hAnsi="Myriad Pro" w:cs="Myriad Pro"/>
          <w:color w:val="3D2983"/>
        </w:rPr>
      </w:pPr>
      <w:r>
        <w:rPr>
          <w:rFonts w:ascii="Myriad Pro" w:eastAsia="Myriad Pro" w:hAnsi="Myriad Pro" w:cs="Myriad Pro"/>
          <w:color w:val="3D2983"/>
        </w:rPr>
        <w:t xml:space="preserve">- Les subventions attribuées dans le cadre du programme </w:t>
      </w:r>
      <w:r w:rsidR="006E17FF" w:rsidRPr="00A7690B">
        <w:rPr>
          <w:rFonts w:ascii="Myriad Pro" w:eastAsia="Myriad Pro" w:hAnsi="Myriad Pro" w:cs="Myriad Pro"/>
          <w:color w:val="3D2983"/>
        </w:rPr>
        <w:t>« </w:t>
      </w:r>
      <w:r w:rsidRPr="00A7690B">
        <w:rPr>
          <w:rFonts w:ascii="Myriad Pro" w:eastAsia="Myriad Pro" w:hAnsi="Myriad Pro" w:cs="Myriad Pro"/>
          <w:color w:val="3D2983"/>
        </w:rPr>
        <w:t xml:space="preserve">Culture </w:t>
      </w:r>
      <w:r w:rsidR="00B47F03" w:rsidRPr="00A7690B">
        <w:rPr>
          <w:rFonts w:ascii="Myriad Pro" w:eastAsia="Myriad Pro" w:hAnsi="Myriad Pro" w:cs="Myriad Pro"/>
          <w:color w:val="3D2983"/>
        </w:rPr>
        <w:t>et</w:t>
      </w:r>
      <w:r w:rsidRPr="00A7690B">
        <w:rPr>
          <w:rFonts w:ascii="Myriad Pro" w:eastAsia="Myriad Pro" w:hAnsi="Myriad Pro" w:cs="Myriad Pro"/>
          <w:color w:val="3D2983"/>
        </w:rPr>
        <w:t xml:space="preserve"> Santé</w:t>
      </w:r>
      <w:r w:rsidR="006E17FF" w:rsidRPr="00A7690B">
        <w:rPr>
          <w:rFonts w:ascii="Myriad Pro" w:eastAsia="Myriad Pro" w:hAnsi="Myriad Pro" w:cs="Myriad Pro"/>
          <w:color w:val="3D2983"/>
        </w:rPr>
        <w:t> </w:t>
      </w:r>
      <w:r w:rsidR="00A7690B" w:rsidRPr="00A7690B">
        <w:rPr>
          <w:rFonts w:ascii="Myriad Pro" w:eastAsia="Myriad Pro" w:hAnsi="Myriad Pro" w:cs="Myriad Pro"/>
          <w:color w:val="3D2983"/>
        </w:rPr>
        <w:t xml:space="preserve">- </w:t>
      </w:r>
      <w:r w:rsidR="006E17FF" w:rsidRPr="00A7690B">
        <w:rPr>
          <w:rFonts w:ascii="Myriad Pro" w:eastAsia="Myriad Pro" w:hAnsi="Myriad Pro" w:cs="Myriad Pro"/>
          <w:color w:val="3D2983"/>
        </w:rPr>
        <w:t>Handicap et Dépendances</w:t>
      </w:r>
      <w:r w:rsidR="00A7690B" w:rsidRPr="00A7690B">
        <w:rPr>
          <w:rFonts w:ascii="Myriad Pro" w:eastAsia="Myriad Pro" w:hAnsi="Myriad Pro" w:cs="Myriad Pro"/>
          <w:color w:val="3D2983"/>
        </w:rPr>
        <w:t> » </w:t>
      </w:r>
      <w:r w:rsidRPr="00A7690B">
        <w:rPr>
          <w:rFonts w:ascii="Myriad Pro" w:eastAsia="Myriad Pro" w:hAnsi="Myriad Pro" w:cs="Myriad Pro"/>
          <w:color w:val="3D2983"/>
        </w:rPr>
        <w:t>ne peuvent servir à couvrir les frais de fonctionnement de l'</w:t>
      </w:r>
      <w:r w:rsidR="00F833FF" w:rsidRPr="00A7690B">
        <w:rPr>
          <w:rFonts w:ascii="Myriad Pro" w:eastAsia="Myriad Pro" w:hAnsi="Myriad Pro" w:cs="Myriad Pro"/>
          <w:color w:val="3D2983"/>
        </w:rPr>
        <w:t xml:space="preserve">établissement de santé </w:t>
      </w:r>
      <w:r w:rsidRPr="00A7690B">
        <w:rPr>
          <w:rFonts w:ascii="Myriad Pro" w:eastAsia="Myriad Pro" w:hAnsi="Myriad Pro" w:cs="Myriad Pro"/>
          <w:color w:val="3D2983"/>
        </w:rPr>
        <w:t xml:space="preserve"> ou </w:t>
      </w:r>
      <w:r>
        <w:rPr>
          <w:rFonts w:ascii="Myriad Pro" w:eastAsia="Myriad Pro" w:hAnsi="Myriad Pro" w:cs="Myriad Pro"/>
          <w:color w:val="3D2983"/>
        </w:rPr>
        <w:t>de l'opérateur culturel.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 Toute modification ou évolution du projet avant son achèvement devra être soumise à la validation de l’ARS</w:t>
      </w:r>
      <w:r w:rsidR="006E17FF">
        <w:rPr>
          <w:rFonts w:ascii="Myriad Pro" w:eastAsia="Myriad Pro" w:hAnsi="Myriad Pro" w:cs="Myriad Pro"/>
          <w:color w:val="3D2983"/>
        </w:rPr>
        <w:t>,</w:t>
      </w:r>
      <w:r>
        <w:rPr>
          <w:rFonts w:ascii="Myriad Pro" w:eastAsia="Myriad Pro" w:hAnsi="Myriad Pro" w:cs="Myriad Pro"/>
          <w:color w:val="3D2983"/>
        </w:rPr>
        <w:t xml:space="preserve"> de la DRAC</w:t>
      </w:r>
      <w:r w:rsidR="006E17FF">
        <w:rPr>
          <w:rFonts w:ascii="Myriad Pro" w:eastAsia="Myriad Pro" w:hAnsi="Myriad Pro" w:cs="Myriad Pro"/>
          <w:color w:val="3D2983"/>
        </w:rPr>
        <w:t xml:space="preserve"> </w:t>
      </w:r>
      <w:r w:rsidR="006E17FF" w:rsidRPr="00A7690B">
        <w:rPr>
          <w:rFonts w:ascii="Myriad Pro" w:eastAsia="Myriad Pro" w:hAnsi="Myriad Pro" w:cs="Myriad Pro"/>
          <w:color w:val="3D2983"/>
        </w:rPr>
        <w:t>et de la Région</w:t>
      </w:r>
      <w:r w:rsidRPr="006E17FF">
        <w:rPr>
          <w:rFonts w:ascii="Myriad Pro" w:eastAsia="Myriad Pro" w:hAnsi="Myriad Pro" w:cs="Myriad Pro"/>
          <w:b/>
          <w:color w:val="FF0000"/>
        </w:rPr>
        <w:t>.</w:t>
      </w:r>
    </w:p>
    <w:p w:rsidR="00E96FE7" w:rsidRDefault="00496300">
      <w:pPr>
        <w:spacing w:after="120"/>
        <w:ind w:left="142" w:hanging="142"/>
        <w:jc w:val="both"/>
      </w:pPr>
      <w:r>
        <w:rPr>
          <w:rFonts w:ascii="Myriad Pro" w:eastAsia="Myriad Pro" w:hAnsi="Myriad Pro" w:cs="Myriad Pro"/>
          <w:color w:val="3D2983"/>
        </w:rPr>
        <w:t>- Si l'action prévue et aidée dans le cadre de l'appel à projets n'est pas réalisée, le montant des subventions devra être restitué.</w:t>
      </w:r>
    </w:p>
    <w:p w:rsidR="00E96FE7" w:rsidRDefault="00496300">
      <w:pPr>
        <w:spacing w:after="120"/>
        <w:jc w:val="both"/>
      </w:pPr>
      <w:r>
        <w:rPr>
          <w:rFonts w:ascii="Myriad Pro" w:eastAsia="Myriad Pro" w:hAnsi="Myriad Pro" w:cs="Myriad Pro"/>
          <w:color w:val="3D2983"/>
        </w:rPr>
        <w:t>- Les représentants de chacune des structures engagées dans ce projet :</w:t>
      </w:r>
    </w:p>
    <w:p w:rsidR="00E96FE7" w:rsidRDefault="00496300">
      <w:pPr>
        <w:numPr>
          <w:ilvl w:val="0"/>
          <w:numId w:val="5"/>
        </w:numPr>
        <w:tabs>
          <w:tab w:val="left" w:pos="0"/>
        </w:tabs>
        <w:spacing w:after="120"/>
        <w:ind w:left="720"/>
        <w:jc w:val="both"/>
      </w:pPr>
      <w:r>
        <w:rPr>
          <w:rFonts w:ascii="Myriad Pro" w:eastAsia="Myriad Pro" w:hAnsi="Myriad Pro" w:cs="Myriad Pro"/>
          <w:color w:val="3D2983"/>
        </w:rPr>
        <w:t>certifient exactes les informations du présent dossier, notamment l'ensemble des demandes de subvention introduites auprès d'autres financeurs ;</w:t>
      </w:r>
    </w:p>
    <w:p w:rsidR="00E96FE7" w:rsidRDefault="00496300">
      <w:pPr>
        <w:numPr>
          <w:ilvl w:val="0"/>
          <w:numId w:val="5"/>
        </w:numPr>
        <w:tabs>
          <w:tab w:val="left" w:pos="0"/>
        </w:tabs>
        <w:ind w:left="720"/>
        <w:jc w:val="both"/>
      </w:pPr>
      <w:r>
        <w:rPr>
          <w:rFonts w:ascii="Myriad Pro" w:eastAsia="Myriad Pro" w:hAnsi="Myriad Pro" w:cs="Myriad Pro"/>
          <w:color w:val="3D2983"/>
        </w:rPr>
        <w:t>déclarent que leur structure est en règle au regard de l'ensemble des déclarations sociales et fiscales ainsi que des cotisations et paiements y afférant.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color w:val="3D2983"/>
        </w:rPr>
        <w:t xml:space="preserve">Fait le </w:t>
      </w:r>
      <w:bookmarkStart w:id="81" w:name="_Fieldmark__238_2093742716"/>
      <w:bookmarkEnd w:id="81"/>
      <w:r>
        <w:rPr>
          <w:rFonts w:ascii="Myriad Pro" w:eastAsia="Myriad Pro" w:hAnsi="Myriad Pro" w:cs="Myriad Pro"/>
          <w:color w:val="3D2983"/>
        </w:rPr>
        <w:t>     </w:t>
      </w:r>
    </w:p>
    <w:p w:rsidR="00E96FE7" w:rsidRDefault="00496300">
      <w:pPr>
        <w:jc w:val="both"/>
      </w:pPr>
      <w:r>
        <w:rPr>
          <w:rFonts w:ascii="Myriad Pro" w:eastAsia="Myriad Pro" w:hAnsi="Myriad Pro" w:cs="Myriad Pro"/>
          <w:color w:val="3D2983"/>
        </w:rPr>
        <w:t>Nom(s) et signature(s) des représentants légaux de chaque structure</w:t>
      </w:r>
    </w:p>
    <w:p w:rsidR="00E96FE7" w:rsidRDefault="00496300">
      <w:pPr>
        <w:jc w:val="both"/>
        <w:sectPr w:rsidR="00E96FE7">
          <w:headerReference w:type="default" r:id="rId11"/>
          <w:footerReference w:type="default" r:id="rId12"/>
          <w:pgSz w:w="11906" w:h="16838"/>
          <w:pgMar w:top="477" w:right="1417" w:bottom="993" w:left="1417" w:header="420" w:footer="33" w:gutter="0"/>
          <w:pgNumType w:start="1"/>
          <w:cols w:space="720"/>
          <w:formProt w:val="0"/>
          <w:bidi/>
        </w:sectPr>
      </w:pPr>
      <w:r>
        <w:rPr>
          <w:rFonts w:ascii="Myriad Pro" w:eastAsia="Myriad Pro" w:hAnsi="Myriad Pro" w:cs="Myriad Pro"/>
          <w:color w:val="3D2983"/>
        </w:rPr>
        <w:t>    </w:t>
      </w:r>
      <w:bookmarkStart w:id="82" w:name="_Fieldmark__239_2093742716"/>
      <w:bookmarkEnd w:id="82"/>
      <w:r>
        <w:rPr>
          <w:rFonts w:ascii="Myriad Pro" w:eastAsia="Myriad Pro" w:hAnsi="Myriad Pro" w:cs="Myriad Pro"/>
          <w:color w:val="3D2983"/>
        </w:rPr>
        <w:t> </w:t>
      </w:r>
      <w:r>
        <w:rPr>
          <w:rFonts w:ascii="Myriad Pro" w:eastAsia="Myriad Pro" w:hAnsi="Myriad Pro" w:cs="Myriad Pro"/>
          <w:b/>
          <w:bCs/>
          <w:color w:val="FFFFFF"/>
        </w:rPr>
        <w:t>NEXE –</w:t>
      </w:r>
      <w:r>
        <w:rPr>
          <w:rFonts w:ascii="Myriad Pro" w:eastAsia="Myriad Pro" w:hAnsi="Myriad Pro" w:cs="Myriad Pro"/>
          <w:color w:val="3D2983"/>
        </w:rPr>
        <w:t xml:space="preserve"> </w:t>
      </w:r>
      <w:r>
        <w:rPr>
          <w:rFonts w:ascii="Myriad Pro" w:eastAsia="Myriad Pro" w:hAnsi="Myriad Pro" w:cs="Myriad Pro"/>
          <w:b/>
          <w:bCs/>
          <w:color w:val="FFFFFF"/>
        </w:rPr>
        <w:t>BUDGET PREVISIONNEL DU PROJET</w:t>
      </w:r>
    </w:p>
    <w:p w:rsidR="00E96FE7" w:rsidRDefault="00496300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00A77F"/>
        <w:jc w:val="center"/>
      </w:pPr>
      <w:r>
        <w:rPr>
          <w:rFonts w:ascii="Myriad Pro" w:eastAsia="Myriad Pro" w:hAnsi="Myriad Pro" w:cs="Myriad Pro"/>
          <w:b/>
          <w:bCs/>
          <w:color w:val="FFFFFF"/>
        </w:rPr>
        <w:lastRenderedPageBreak/>
        <w:t>ANNEXE – BUDGET PREVISIONNEL DU PROJET</w:t>
      </w:r>
    </w:p>
    <w:p w:rsidR="00E96FE7" w:rsidRDefault="00496300">
      <w:pPr>
        <w:spacing w:after="120"/>
        <w:jc w:val="both"/>
      </w:pPr>
      <w:r>
        <w:rPr>
          <w:rFonts w:ascii="Myriad Pro" w:eastAsia="Myriad Pro" w:hAnsi="Myriad Pro" w:cs="Myriad Pro"/>
          <w:color w:val="3D2983"/>
          <w:sz w:val="20"/>
          <w:szCs w:val="20"/>
        </w:rPr>
        <w:t>Les montants sont à indiquer TTC, sans les centimes d’euros. Le plafond fixé pour les participations financières de la DRAC</w:t>
      </w:r>
      <w:r w:rsidR="007A72F4">
        <w:rPr>
          <w:rFonts w:ascii="Myriad Pro" w:eastAsia="Myriad Pro" w:hAnsi="Myriad Pro" w:cs="Myriad Pro"/>
          <w:color w:val="3D2983"/>
          <w:sz w:val="20"/>
          <w:szCs w:val="20"/>
        </w:rPr>
        <w:t xml:space="preserve">,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>de l’ARS</w:t>
      </w:r>
      <w:r w:rsidR="007A72F4">
        <w:rPr>
          <w:rFonts w:ascii="Myriad Pro" w:eastAsia="Myriad Pro" w:hAnsi="Myriad Pro" w:cs="Myriad Pro"/>
          <w:color w:val="3D2983"/>
          <w:sz w:val="20"/>
          <w:szCs w:val="20"/>
        </w:rPr>
        <w:t xml:space="preserve"> </w:t>
      </w:r>
      <w:r w:rsidR="007A72F4" w:rsidRPr="00D0338B">
        <w:rPr>
          <w:rFonts w:ascii="Myriad Pro" w:eastAsia="Myriad Pro" w:hAnsi="Myriad Pro" w:cs="Myriad Pro"/>
          <w:color w:val="3D2983"/>
          <w:sz w:val="20"/>
          <w:szCs w:val="20"/>
        </w:rPr>
        <w:t xml:space="preserve">et de la Région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est calculé sur la base du montant total des </w:t>
      </w:r>
      <w:r>
        <w:rPr>
          <w:rFonts w:ascii="Myriad Pro" w:eastAsia="Myriad Pro" w:hAnsi="Myriad Pro" w:cs="Myriad Pro"/>
          <w:b/>
          <w:bCs/>
          <w:color w:val="3D2983"/>
          <w:sz w:val="20"/>
          <w:szCs w:val="20"/>
          <w:u w:val="single" w:color="3D2983"/>
        </w:rPr>
        <w:t>charges directes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 liées au projet.</w:t>
      </w:r>
    </w:p>
    <w:tbl>
      <w:tblPr>
        <w:tblW w:w="9780" w:type="dxa"/>
        <w:tblInd w:w="233" w:type="dxa"/>
        <w:tblBorders>
          <w:top w:val="single" w:sz="6" w:space="0" w:color="00A77F"/>
          <w:left w:val="single" w:sz="6" w:space="0" w:color="00A77F"/>
          <w:bottom w:val="single" w:sz="6" w:space="0" w:color="00A77F"/>
          <w:right w:val="single" w:sz="6" w:space="0" w:color="BFBFBF"/>
          <w:insideH w:val="single" w:sz="6" w:space="0" w:color="00A77F"/>
          <w:insideV w:val="single" w:sz="6" w:space="0" w:color="BFBFBF"/>
        </w:tblBorders>
        <w:tblCellMar>
          <w:top w:w="80" w:type="dxa"/>
          <w:left w:w="72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2977"/>
        <w:gridCol w:w="1557"/>
      </w:tblGrid>
      <w:tr w:rsidR="00E96FE7">
        <w:trPr>
          <w:trHeight w:hRule="exact" w:val="333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CHARGES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Montant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PRODUITS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Montant</w:t>
            </w:r>
          </w:p>
        </w:tc>
      </w:tr>
      <w:tr w:rsidR="00E96FE7" w:rsidTr="00AE0948">
        <w:trPr>
          <w:trHeight w:hRule="exact" w:val="621"/>
        </w:trPr>
        <w:tc>
          <w:tcPr>
            <w:tcW w:w="5246" w:type="dxa"/>
            <w:gridSpan w:val="2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12" w:space="0" w:color="00A77F"/>
            </w:tcBorders>
            <w:shd w:val="clear" w:color="auto" w:fill="D9D9D9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I. Charges directes affectées à</w:t>
            </w: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 l</w:t>
            </w: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’action</w:t>
            </w:r>
          </w:p>
        </w:tc>
        <w:tc>
          <w:tcPr>
            <w:tcW w:w="4534" w:type="dxa"/>
            <w:gridSpan w:val="2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00A77F"/>
            </w:tcBorders>
            <w:shd w:val="clear" w:color="auto" w:fill="D9D9D9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I. Ressources directes affectées à l’action</w:t>
            </w:r>
          </w:p>
        </w:tc>
      </w:tr>
      <w:tr w:rsidR="00E96FE7" w:rsidTr="00E575F4">
        <w:trPr>
          <w:trHeight w:hRule="exact" w:val="639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60 -  Achats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 w:val="restart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70 -  Vente de produits finis, de marchandises, prestations de services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</w:rPr>
              <w:t>     </w:t>
            </w:r>
          </w:p>
        </w:tc>
      </w:tr>
      <w:tr w:rsidR="00E96FE7" w:rsidTr="00E575F4">
        <w:trPr>
          <w:trHeight w:hRule="exact" w:val="621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Prestations de services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E96FE7"/>
        </w:tc>
        <w:tc>
          <w:tcPr>
            <w:tcW w:w="1557" w:type="dxa"/>
            <w:tcBorders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</w:tr>
      <w:tr w:rsidR="00E96FE7" w:rsidTr="00E575F4">
        <w:trPr>
          <w:trHeight w:hRule="exact" w:val="630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Achats matières et fournitures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74- Subventions d’exploitation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E575F4">
        <w:trPr>
          <w:trHeight w:hRule="exact" w:val="484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Autres fournitures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6F5CAD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État</w:t>
            </w:r>
            <w:r w:rsidR="00496300"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 : (précisez) 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E575F4">
        <w:trPr>
          <w:trHeight w:hRule="exact" w:val="634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61 - Services extérieurs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DRAC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spacing w:after="12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E575F4">
        <w:trPr>
          <w:trHeight w:hRule="exact" w:val="631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Locations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pacing w:val="-1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ARS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485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Documentation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 w:rsidRPr="006E17FF">
              <w:rPr>
                <w:rFonts w:ascii="Myriad Pro" w:eastAsia="Myriad Pro" w:hAnsi="Myriad Pro" w:cs="Myriad Pro"/>
                <w:b/>
                <w:color w:val="00B050"/>
                <w:sz w:val="20"/>
                <w:szCs w:val="20"/>
              </w:rPr>
              <w:t>R</w:t>
            </w:r>
            <w:r w:rsidR="00004345">
              <w:rPr>
                <w:rFonts w:ascii="Myriad Pro" w:eastAsia="Myriad Pro" w:hAnsi="Myriad Pro" w:cs="Myriad Pro"/>
                <w:b/>
                <w:color w:val="00B050"/>
                <w:sz w:val="20"/>
                <w:szCs w:val="20"/>
              </w:rPr>
              <w:t>EGION</w:t>
            </w:r>
            <w:r w:rsidRPr="006E17FF">
              <w:rPr>
                <w:rFonts w:ascii="Myriad Pro" w:eastAsia="Myriad Pro" w:hAnsi="Myriad Pro" w:cs="Myriad Pro"/>
                <w:b/>
                <w:color w:val="00B050"/>
                <w:sz w:val="20"/>
                <w:szCs w:val="20"/>
              </w:rPr>
              <w:t>(s) :</w:t>
            </w:r>
            <w:r w:rsidRPr="006E17FF">
              <w:rPr>
                <w:rFonts w:ascii="Myriad Pro" w:eastAsia="Myriad Pro" w:hAnsi="Myriad Pro" w:cs="Myriad Pro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13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Département(s) : 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252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Commune(s) :      </w:t>
            </w:r>
          </w:p>
        </w:tc>
        <w:tc>
          <w:tcPr>
            <w:tcW w:w="155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31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62 - Autres services extérieurs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E96FE7"/>
        </w:tc>
        <w:tc>
          <w:tcPr>
            <w:tcW w:w="155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</w:tr>
      <w:tr w:rsidR="00E96FE7" w:rsidTr="00AE0948">
        <w:trPr>
          <w:trHeight w:hRule="exact" w:val="639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10"/>
                <w:sz w:val="20"/>
                <w:szCs w:val="20"/>
              </w:rPr>
              <w:t xml:space="preserve">Rémunérations intermédiaires et honoraires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pacing w:val="-1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Organismes sociaux (à détailler) :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20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Publicité, publication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E96FE7"/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83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Déplacements, missions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Fonds européens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17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64- Charges de personnel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 w:val="restart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 w:rsidP="00751A71">
            <w:pPr>
              <w:tabs>
                <w:tab w:val="left" w:pos="4320"/>
              </w:tabs>
            </w:pPr>
            <w:r w:rsidRPr="00A7690B"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 xml:space="preserve">Apport financier de la structure </w:t>
            </w:r>
            <w:r w:rsidR="00751A71" w:rsidRPr="00A7690B"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de santé ou médico-sociale</w:t>
            </w:r>
          </w:p>
        </w:tc>
        <w:tc>
          <w:tcPr>
            <w:tcW w:w="1557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  <w:p w:rsidR="00E96FE7" w:rsidRDefault="00E96FE7">
            <w:pPr>
              <w:tabs>
                <w:tab w:val="left" w:pos="4320"/>
              </w:tabs>
              <w:jc w:val="center"/>
            </w:pPr>
          </w:p>
          <w:p w:rsidR="00E96FE7" w:rsidRDefault="00E96FE7">
            <w:pPr>
              <w:tabs>
                <w:tab w:val="left" w:pos="4320"/>
              </w:tabs>
              <w:jc w:val="center"/>
            </w:pPr>
          </w:p>
        </w:tc>
      </w:tr>
      <w:tr w:rsidR="00E96FE7">
        <w:trPr>
          <w:trHeight w:hRule="exact" w:val="532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Rémunération des personnels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**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vMerge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E96FE7"/>
        </w:tc>
        <w:tc>
          <w:tcPr>
            <w:tcW w:w="1557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E96FE7"/>
        </w:tc>
      </w:tr>
      <w:tr w:rsidR="00E96FE7" w:rsidTr="00AE0948">
        <w:trPr>
          <w:trHeight w:hRule="exact" w:val="512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Charges sociales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7"/>
                <w:sz w:val="20"/>
                <w:szCs w:val="20"/>
              </w:rPr>
              <w:t>Autres aides, dons ou subventions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38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 xml:space="preserve">Autres charges de personnel </w:t>
            </w:r>
            <w:r>
              <w:rPr>
                <w:rFonts w:ascii="Myriad Pro" w:eastAsia="Myriad Pro" w:hAnsi="Myriad Pro" w:cs="Myriad Pro"/>
                <w:b/>
                <w:bCs/>
                <w:color w:val="00A77F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E96FE7"/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18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65- Autres charges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75 - Autres produits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603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TOTAL charges directes</w:t>
            </w:r>
          </w:p>
          <w:p w:rsidR="00E96FE7" w:rsidRDefault="00E96FE7">
            <w:pPr>
              <w:tabs>
                <w:tab w:val="left" w:pos="4320"/>
              </w:tabs>
              <w:spacing w:after="0"/>
            </w:pPr>
          </w:p>
          <w:p w:rsidR="00E96FE7" w:rsidRDefault="00E96FE7">
            <w:pPr>
              <w:tabs>
                <w:tab w:val="left" w:pos="4320"/>
              </w:tabs>
              <w:spacing w:after="0"/>
            </w:pP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00A77F"/>
              </w:rPr>
              <w:t>TOTAL ressources directes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</w:tbl>
    <w:p w:rsidR="00E96FE7" w:rsidRDefault="00E96FE7">
      <w:pPr>
        <w:widowControl w:val="0"/>
        <w:spacing w:after="120" w:line="240" w:lineRule="auto"/>
        <w:ind w:left="45" w:hanging="45"/>
        <w:jc w:val="both"/>
        <w:rPr>
          <w:rFonts w:ascii="Myriad Pro" w:eastAsia="Myriad Pro" w:hAnsi="Myriad Pro" w:cs="Myriad Pro"/>
          <w:color w:val="3D2983"/>
          <w:sz w:val="20"/>
          <w:szCs w:val="20"/>
        </w:rPr>
      </w:pPr>
    </w:p>
    <w:p w:rsidR="00E96FE7" w:rsidRDefault="00E96FE7">
      <w:pPr>
        <w:spacing w:after="0"/>
        <w:rPr>
          <w:sz w:val="16"/>
          <w:szCs w:val="16"/>
        </w:rPr>
      </w:pPr>
    </w:p>
    <w:tbl>
      <w:tblPr>
        <w:tblW w:w="9780" w:type="dxa"/>
        <w:tblInd w:w="233" w:type="dxa"/>
        <w:tblBorders>
          <w:top w:val="single" w:sz="6" w:space="0" w:color="00A77F"/>
          <w:left w:val="single" w:sz="6" w:space="0" w:color="00A77F"/>
          <w:bottom w:val="single" w:sz="4" w:space="0" w:color="00A77F"/>
          <w:right w:val="single" w:sz="12" w:space="0" w:color="00A77F"/>
          <w:insideH w:val="single" w:sz="4" w:space="0" w:color="00A77F"/>
          <w:insideV w:val="single" w:sz="12" w:space="0" w:color="00A77F"/>
        </w:tblBorders>
        <w:tblCellMar>
          <w:top w:w="80" w:type="dxa"/>
          <w:left w:w="72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2977"/>
        <w:gridCol w:w="1557"/>
      </w:tblGrid>
      <w:tr w:rsidR="00E96FE7" w:rsidTr="00AE0948">
        <w:trPr>
          <w:trHeight w:hRule="exact" w:val="499"/>
        </w:trPr>
        <w:tc>
          <w:tcPr>
            <w:tcW w:w="5246" w:type="dxa"/>
            <w:gridSpan w:val="2"/>
            <w:tcBorders>
              <w:top w:val="single" w:sz="6" w:space="0" w:color="00A77F"/>
              <w:left w:val="single" w:sz="6" w:space="0" w:color="00A77F"/>
              <w:bottom w:val="single" w:sz="4" w:space="0" w:color="00A77F"/>
              <w:right w:val="single" w:sz="12" w:space="0" w:color="00A77F"/>
            </w:tcBorders>
            <w:shd w:val="clear" w:color="auto" w:fill="D9D9D9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II. Charges indirectes affectées à l’action</w:t>
            </w:r>
          </w:p>
        </w:tc>
        <w:tc>
          <w:tcPr>
            <w:tcW w:w="4534" w:type="dxa"/>
            <w:gridSpan w:val="2"/>
            <w:tcBorders>
              <w:top w:val="single" w:sz="6" w:space="0" w:color="00A77F"/>
              <w:left w:val="single" w:sz="12" w:space="0" w:color="00A77F"/>
              <w:bottom w:val="single" w:sz="4" w:space="0" w:color="00A77F"/>
              <w:right w:val="single" w:sz="6" w:space="0" w:color="00A77F"/>
            </w:tcBorders>
            <w:shd w:val="clear" w:color="auto" w:fill="D9D9D9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II. Ressources indirectes affectées à l’action</w:t>
            </w:r>
          </w:p>
        </w:tc>
      </w:tr>
      <w:tr w:rsidR="00E96FE7" w:rsidTr="00AE0948">
        <w:trPr>
          <w:trHeight w:hRule="exact" w:val="616"/>
        </w:trPr>
        <w:tc>
          <w:tcPr>
            <w:tcW w:w="3687" w:type="dxa"/>
            <w:tcBorders>
              <w:top w:val="single" w:sz="4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7"/>
                <w:sz w:val="20"/>
                <w:szCs w:val="20"/>
              </w:rPr>
              <w:t>Charges fixes de fonctionnement imputables</w:t>
            </w:r>
          </w:p>
        </w:tc>
        <w:tc>
          <w:tcPr>
            <w:tcW w:w="1559" w:type="dxa"/>
            <w:tcBorders>
              <w:top w:val="single" w:sz="4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1557" w:type="dxa"/>
            <w:tcBorders>
              <w:top w:val="single" w:sz="4" w:space="0" w:color="00A77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45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485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Total des charges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Total des produits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804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86- Emplois des contributions volontaires en nature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b/>
                <w:bCs/>
                <w:color w:val="3D2983"/>
                <w:sz w:val="20"/>
                <w:szCs w:val="20"/>
              </w:rPr>
              <w:t>87 - Contributions volontaires en nature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591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Secours en nature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Bénévolat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487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pacing w:val="-11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BFBFB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Prestations en nature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 w:rsidTr="00AE0948">
        <w:trPr>
          <w:trHeight w:hRule="exact" w:val="637"/>
        </w:trPr>
        <w:tc>
          <w:tcPr>
            <w:tcW w:w="3687" w:type="dxa"/>
            <w:tcBorders>
              <w:top w:val="single" w:sz="6" w:space="0" w:color="BFBFB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Personnel bénévole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BFBFB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</w:tcPr>
          <w:p w:rsidR="00E96FE7" w:rsidRDefault="00496300">
            <w:pPr>
              <w:tabs>
                <w:tab w:val="left" w:pos="4320"/>
              </w:tabs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Dons en nature</w:t>
            </w:r>
          </w:p>
        </w:tc>
        <w:tc>
          <w:tcPr>
            <w:tcW w:w="1557" w:type="dxa"/>
            <w:tcBorders>
              <w:top w:val="single" w:sz="6" w:space="0" w:color="BFBFB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</w:tcPr>
          <w:p w:rsidR="00E96FE7" w:rsidRDefault="00496300">
            <w:pPr>
              <w:tabs>
                <w:tab w:val="left" w:pos="4320"/>
              </w:tabs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  <w:tr w:rsidR="00E96FE7">
        <w:trPr>
          <w:trHeight w:hRule="exact" w:val="892"/>
        </w:trPr>
        <w:tc>
          <w:tcPr>
            <w:tcW w:w="3687" w:type="dxa"/>
            <w:tcBorders>
              <w:top w:val="single" w:sz="6" w:space="0" w:color="00A77F"/>
              <w:left w:val="single" w:sz="6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</w:rPr>
              <w:t>TOTAL  charges indirectes</w:t>
            </w:r>
          </w:p>
        </w:tc>
        <w:tc>
          <w:tcPr>
            <w:tcW w:w="1559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12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  <w:tc>
          <w:tcPr>
            <w:tcW w:w="2977" w:type="dxa"/>
            <w:tcBorders>
              <w:top w:val="single" w:sz="6" w:space="0" w:color="00A77F"/>
              <w:left w:val="single" w:sz="12" w:space="0" w:color="00A77F"/>
              <w:bottom w:val="single" w:sz="6" w:space="0" w:color="00A77F"/>
              <w:right w:val="single" w:sz="6" w:space="0" w:color="BFBFBF"/>
            </w:tcBorders>
            <w:shd w:val="clear" w:color="auto" w:fill="CED7E7"/>
            <w:tcMar>
              <w:left w:w="65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</w:pPr>
            <w:r>
              <w:rPr>
                <w:rFonts w:ascii="Myriad Pro" w:eastAsia="Myriad Pro" w:hAnsi="Myriad Pro" w:cs="Myriad Pro"/>
                <w:b/>
                <w:bCs/>
                <w:color w:val="3D2983"/>
              </w:rPr>
              <w:t>TOTAL  ressources indirectes</w:t>
            </w:r>
          </w:p>
        </w:tc>
        <w:tc>
          <w:tcPr>
            <w:tcW w:w="1557" w:type="dxa"/>
            <w:tcBorders>
              <w:top w:val="single" w:sz="6" w:space="0" w:color="00A77F"/>
              <w:left w:val="single" w:sz="6" w:space="0" w:color="BFBFBF"/>
              <w:bottom w:val="single" w:sz="6" w:space="0" w:color="00A77F"/>
              <w:right w:val="single" w:sz="6" w:space="0" w:color="00A77F"/>
            </w:tcBorders>
            <w:shd w:val="clear" w:color="auto" w:fill="CED7E7"/>
            <w:tcMar>
              <w:left w:w="72" w:type="dxa"/>
            </w:tcMar>
            <w:vAlign w:val="center"/>
          </w:tcPr>
          <w:p w:rsidR="00E96FE7" w:rsidRDefault="00496300">
            <w:pPr>
              <w:tabs>
                <w:tab w:val="left" w:pos="4320"/>
              </w:tabs>
              <w:spacing w:after="0"/>
              <w:jc w:val="center"/>
            </w:pPr>
            <w:r>
              <w:rPr>
                <w:rFonts w:ascii="Myriad Pro" w:eastAsia="Myriad Pro" w:hAnsi="Myriad Pro" w:cs="Myriad Pro"/>
                <w:color w:val="3D2983"/>
                <w:sz w:val="20"/>
                <w:szCs w:val="20"/>
              </w:rPr>
              <w:t>     </w:t>
            </w:r>
          </w:p>
        </w:tc>
      </w:tr>
    </w:tbl>
    <w:p w:rsidR="00E96FE7" w:rsidRDefault="00E96FE7">
      <w:pPr>
        <w:widowControl w:val="0"/>
        <w:spacing w:after="0" w:line="240" w:lineRule="auto"/>
        <w:ind w:left="45" w:hanging="45"/>
        <w:rPr>
          <w:sz w:val="16"/>
          <w:szCs w:val="16"/>
        </w:rPr>
      </w:pPr>
    </w:p>
    <w:p w:rsidR="00E96FE7" w:rsidRDefault="00E96FE7">
      <w:pPr>
        <w:pStyle w:val="NormalWeb"/>
        <w:tabs>
          <w:tab w:val="left" w:pos="4320"/>
        </w:tabs>
        <w:spacing w:after="0" w:line="240" w:lineRule="auto"/>
        <w:ind w:left="573" w:firstLine="0"/>
        <w:jc w:val="center"/>
        <w:rPr>
          <w:b/>
          <w:bCs/>
          <w:sz w:val="12"/>
          <w:szCs w:val="12"/>
        </w:rPr>
      </w:pPr>
    </w:p>
    <w:p w:rsidR="00E96FE7" w:rsidRDefault="00496300">
      <w:pPr>
        <w:spacing w:after="0"/>
        <w:ind w:left="284" w:hanging="284"/>
        <w:jc w:val="both"/>
      </w:pPr>
      <w:r>
        <w:rPr>
          <w:rFonts w:ascii="Myriad Pro" w:eastAsia="Myriad Pro" w:hAnsi="Myriad Pro" w:cs="Myriad Pro"/>
          <w:b/>
          <w:bCs/>
          <w:color w:val="00A77F"/>
          <w:sz w:val="20"/>
          <w:szCs w:val="20"/>
        </w:rPr>
        <w:t xml:space="preserve">*  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Détailler la nature et les modalités de calcul pour chacune de ces lignes : </w:t>
      </w:r>
      <w:bookmarkStart w:id="83" w:name="_Fieldmark__297_2093742716"/>
      <w:bookmarkEnd w:id="83"/>
      <w:r>
        <w:rPr>
          <w:rFonts w:ascii="Myriad Pro" w:eastAsia="Myriad Pro" w:hAnsi="Myriad Pro" w:cs="Myriad Pro"/>
          <w:color w:val="3D2983"/>
          <w:sz w:val="20"/>
          <w:szCs w:val="20"/>
        </w:rPr>
        <w:t>     </w:t>
      </w:r>
    </w:p>
    <w:p w:rsidR="00E96FE7" w:rsidRDefault="00496300">
      <w:pPr>
        <w:spacing w:after="0"/>
        <w:jc w:val="both"/>
      </w:pPr>
      <w:r>
        <w:rPr>
          <w:rFonts w:ascii="Myriad Pro" w:eastAsia="Myriad Pro" w:hAnsi="Myriad Pro" w:cs="Myriad Pro"/>
          <w:b/>
          <w:bCs/>
          <w:color w:val="00A77F"/>
          <w:sz w:val="20"/>
          <w:szCs w:val="20"/>
        </w:rPr>
        <w:t>**</w:t>
      </w: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 Préciser : </w:t>
      </w:r>
      <w:r>
        <w:rPr>
          <w:rFonts w:ascii="Myriad Pro" w:eastAsia="Myriad Pro" w:hAnsi="Myriad Pro" w:cs="Myriad Pro"/>
          <w:color w:val="3D2983"/>
          <w:sz w:val="20"/>
          <w:szCs w:val="20"/>
        </w:rPr>
        <w:tab/>
        <w:t xml:space="preserve">- le tarif horaire TTC de rémunération des intervenants : </w:t>
      </w:r>
      <w:bookmarkStart w:id="84" w:name="_Fieldmark__298_2093742716"/>
      <w:bookmarkEnd w:id="84"/>
      <w:r>
        <w:rPr>
          <w:rFonts w:ascii="Myriad Pro" w:eastAsia="Myriad Pro" w:hAnsi="Myriad Pro" w:cs="Myriad Pro"/>
          <w:color w:val="3D2983"/>
          <w:sz w:val="20"/>
          <w:szCs w:val="20"/>
        </w:rPr>
        <w:t>     </w:t>
      </w:r>
    </w:p>
    <w:p w:rsidR="00E96FE7" w:rsidRDefault="00496300">
      <w:pPr>
        <w:spacing w:after="0"/>
        <w:ind w:left="708" w:firstLine="708"/>
        <w:jc w:val="both"/>
      </w:pPr>
      <w:r>
        <w:rPr>
          <w:rFonts w:ascii="Myriad Pro" w:eastAsia="Myriad Pro" w:hAnsi="Myriad Pro" w:cs="Myriad Pro"/>
          <w:color w:val="3D2983"/>
          <w:sz w:val="20"/>
          <w:szCs w:val="20"/>
        </w:rPr>
        <w:t xml:space="preserve">- le nombre d’heures : </w:t>
      </w:r>
      <w:bookmarkStart w:id="85" w:name="_Fieldmark__299_2093742716"/>
      <w:bookmarkEnd w:id="85"/>
      <w:r>
        <w:rPr>
          <w:rFonts w:ascii="Myriad Pro" w:eastAsia="Myriad Pro" w:hAnsi="Myriad Pro" w:cs="Myriad Pro"/>
          <w:color w:val="3D2983"/>
          <w:sz w:val="20"/>
          <w:szCs w:val="20"/>
        </w:rPr>
        <w:t>     </w:t>
      </w:r>
    </w:p>
    <w:sectPr w:rsidR="00E96FE7">
      <w:headerReference w:type="default" r:id="rId13"/>
      <w:footerReference w:type="default" r:id="rId14"/>
      <w:pgSz w:w="11906" w:h="16838"/>
      <w:pgMar w:top="764" w:right="1417" w:bottom="567" w:left="1417" w:header="420" w:footer="33" w:gutter="0"/>
      <w:cols w:space="720"/>
      <w:formProt w:val="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9D" w:rsidRDefault="0040159D">
      <w:pPr>
        <w:spacing w:after="0" w:line="240" w:lineRule="auto"/>
      </w:pPr>
      <w:r>
        <w:separator/>
      </w:r>
    </w:p>
  </w:endnote>
  <w:endnote w:type="continuationSeparator" w:id="0">
    <w:p w:rsidR="0040159D" w:rsidRDefault="0040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7" w:rsidRPr="00AE0948" w:rsidRDefault="00496300">
    <w:pPr>
      <w:pStyle w:val="Pieddepage"/>
      <w:pBdr>
        <w:top w:val="single" w:sz="4" w:space="0" w:color="00A77F"/>
        <w:left w:val="single" w:sz="4" w:space="0" w:color="00A77F"/>
        <w:bottom w:val="single" w:sz="4" w:space="0" w:color="00A77F"/>
        <w:right w:val="single" w:sz="4" w:space="0" w:color="00A77F"/>
      </w:pBdr>
      <w:tabs>
        <w:tab w:val="right" w:pos="9046"/>
      </w:tabs>
      <w:jc w:val="right"/>
      <w:rPr>
        <w:color w:val="auto"/>
      </w:rPr>
    </w:pPr>
    <w:r w:rsidRPr="00AE0948">
      <w:rPr>
        <w:color w:val="auto"/>
      </w:rPr>
      <w:t>Programme Culture et Santé en PACA –201</w:t>
    </w:r>
    <w:r w:rsidR="00AE0948" w:rsidRPr="00AE0948">
      <w:rPr>
        <w:color w:val="auto"/>
      </w:rPr>
      <w:t>9</w:t>
    </w:r>
    <w:r w:rsidRPr="00AE0948">
      <w:rPr>
        <w:color w:val="auto"/>
      </w:rPr>
      <w:t xml:space="preserve"> –</w:t>
    </w:r>
    <w:r w:rsidR="00AE0948">
      <w:rPr>
        <w:color w:val="auto"/>
      </w:rPr>
      <w:t xml:space="preserve"> </w:t>
    </w:r>
    <w:r w:rsidRPr="00AE0948">
      <w:rPr>
        <w:color w:val="auto"/>
      </w:rPr>
      <w:t xml:space="preserve"> Dossier de candidature</w:t>
    </w:r>
    <w:r w:rsidRPr="00AE0948">
      <w:rPr>
        <w:color w:val="auto"/>
      </w:rPr>
      <w:tab/>
      <w:t xml:space="preserve"> Page </w:t>
    </w:r>
    <w:r w:rsidRPr="00AE0948">
      <w:rPr>
        <w:color w:val="auto"/>
      </w:rPr>
      <w:fldChar w:fldCharType="begin"/>
    </w:r>
    <w:r w:rsidRPr="00AE0948">
      <w:rPr>
        <w:color w:val="auto"/>
      </w:rPr>
      <w:instrText>PAGE</w:instrText>
    </w:r>
    <w:r w:rsidRPr="00AE0948">
      <w:rPr>
        <w:color w:val="auto"/>
      </w:rPr>
      <w:fldChar w:fldCharType="separate"/>
    </w:r>
    <w:r w:rsidR="00117E7E">
      <w:rPr>
        <w:noProof/>
        <w:color w:val="auto"/>
      </w:rPr>
      <w:t>2</w:t>
    </w:r>
    <w:r w:rsidRPr="00AE0948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8" w:rsidRPr="00AE0948" w:rsidRDefault="00AE0948" w:rsidP="00AE0948">
    <w:pPr>
      <w:pStyle w:val="Pieddepage"/>
      <w:pBdr>
        <w:top w:val="single" w:sz="4" w:space="0" w:color="00A77F"/>
        <w:left w:val="single" w:sz="4" w:space="0" w:color="00A77F"/>
        <w:bottom w:val="single" w:sz="4" w:space="0" w:color="00A77F"/>
        <w:right w:val="single" w:sz="4" w:space="0" w:color="00A77F"/>
      </w:pBdr>
      <w:tabs>
        <w:tab w:val="right" w:pos="9046"/>
      </w:tabs>
      <w:jc w:val="right"/>
      <w:rPr>
        <w:color w:val="auto"/>
      </w:rPr>
    </w:pPr>
    <w:r w:rsidRPr="00AE0948">
      <w:rPr>
        <w:color w:val="auto"/>
      </w:rPr>
      <w:t>Programme Culture et Santé en PACA –2019 –</w:t>
    </w:r>
    <w:r>
      <w:rPr>
        <w:color w:val="auto"/>
      </w:rPr>
      <w:t xml:space="preserve"> </w:t>
    </w:r>
    <w:r w:rsidRPr="00AE0948">
      <w:rPr>
        <w:color w:val="auto"/>
      </w:rPr>
      <w:t xml:space="preserve"> Dossier de candidature</w:t>
    </w:r>
    <w:r w:rsidRPr="00AE0948">
      <w:rPr>
        <w:color w:val="auto"/>
      </w:rPr>
      <w:tab/>
      <w:t xml:space="preserve"> Page </w:t>
    </w:r>
    <w:r w:rsidRPr="00AE0948">
      <w:rPr>
        <w:color w:val="auto"/>
      </w:rPr>
      <w:fldChar w:fldCharType="begin"/>
    </w:r>
    <w:r w:rsidRPr="00AE0948">
      <w:rPr>
        <w:color w:val="auto"/>
      </w:rPr>
      <w:instrText>PAGE</w:instrText>
    </w:r>
    <w:r w:rsidRPr="00AE0948">
      <w:rPr>
        <w:color w:val="auto"/>
      </w:rPr>
      <w:fldChar w:fldCharType="separate"/>
    </w:r>
    <w:r w:rsidR="00117E7E">
      <w:rPr>
        <w:noProof/>
        <w:color w:val="auto"/>
      </w:rPr>
      <w:t>9</w:t>
    </w:r>
    <w:r w:rsidRPr="00AE0948">
      <w:rPr>
        <w:color w:val="auto"/>
      </w:rPr>
      <w:fldChar w:fldCharType="end"/>
    </w:r>
  </w:p>
  <w:p w:rsidR="00E96FE7" w:rsidRDefault="00E96FE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9D" w:rsidRDefault="0040159D">
      <w:pPr>
        <w:spacing w:after="0" w:line="240" w:lineRule="auto"/>
      </w:pPr>
      <w:r>
        <w:separator/>
      </w:r>
    </w:p>
  </w:footnote>
  <w:footnote w:type="continuationSeparator" w:id="0">
    <w:p w:rsidR="0040159D" w:rsidRDefault="0040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7" w:rsidRDefault="00496300">
    <w:pPr>
      <w:jc w:val="center"/>
    </w:pPr>
    <w:r>
      <w:rPr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7" w:rsidRDefault="00496300">
    <w:pPr>
      <w:jc w:val="center"/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99D"/>
    <w:multiLevelType w:val="multilevel"/>
    <w:tmpl w:val="8D1E472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CAA1350"/>
    <w:multiLevelType w:val="multilevel"/>
    <w:tmpl w:val="2F10CB5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7B3CDF"/>
    <w:multiLevelType w:val="multilevel"/>
    <w:tmpl w:val="FBC2F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686137"/>
    <w:multiLevelType w:val="multilevel"/>
    <w:tmpl w:val="A52C01F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C9A4D03"/>
    <w:multiLevelType w:val="multilevel"/>
    <w:tmpl w:val="493290FC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D8F4D1B"/>
    <w:multiLevelType w:val="multilevel"/>
    <w:tmpl w:val="8AE4E7B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83D02F2"/>
    <w:multiLevelType w:val="multilevel"/>
    <w:tmpl w:val="4594A8D8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3D2983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E7"/>
    <w:rsid w:val="00004345"/>
    <w:rsid w:val="00015B35"/>
    <w:rsid w:val="000F1DBC"/>
    <w:rsid w:val="00117E7E"/>
    <w:rsid w:val="001711B8"/>
    <w:rsid w:val="001C5FDF"/>
    <w:rsid w:val="001D0726"/>
    <w:rsid w:val="001F36FE"/>
    <w:rsid w:val="0020075A"/>
    <w:rsid w:val="00383AF5"/>
    <w:rsid w:val="0040159D"/>
    <w:rsid w:val="00436769"/>
    <w:rsid w:val="00496300"/>
    <w:rsid w:val="004C3C57"/>
    <w:rsid w:val="005F7148"/>
    <w:rsid w:val="006E17FF"/>
    <w:rsid w:val="006F5CAD"/>
    <w:rsid w:val="00751A71"/>
    <w:rsid w:val="00787F43"/>
    <w:rsid w:val="007A72F4"/>
    <w:rsid w:val="007B3C8A"/>
    <w:rsid w:val="008078C0"/>
    <w:rsid w:val="008C4D08"/>
    <w:rsid w:val="009124AB"/>
    <w:rsid w:val="00A7690B"/>
    <w:rsid w:val="00AE0948"/>
    <w:rsid w:val="00B47F03"/>
    <w:rsid w:val="00B85CEA"/>
    <w:rsid w:val="00B86BAB"/>
    <w:rsid w:val="00C36571"/>
    <w:rsid w:val="00CD76E9"/>
    <w:rsid w:val="00D0338B"/>
    <w:rsid w:val="00E575F4"/>
    <w:rsid w:val="00E96FE7"/>
    <w:rsid w:val="00F4088E"/>
    <w:rsid w:val="00F833FF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Wingdings 3" w:eastAsia="Verdana" w:hAnsi="Wingdings 3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Myriad Pro" w:eastAsia="Verdana" w:hAnsi="Myriad Pro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1">
    <w:name w:val="WW_CharLFO4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2">
    <w:name w:val="WW_CharLFO4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3">
    <w:name w:val="WW_CharLFO4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4">
    <w:name w:val="WW_CharLFO4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5">
    <w:name w:val="WW_CharLFO4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6">
    <w:name w:val="WW_CharLFO4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7">
    <w:name w:val="WW_CharLFO4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8">
    <w:name w:val="WW_CharLFO4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9">
    <w:name w:val="WW_CharLFO4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1">
    <w:name w:val="WW_CharLFO5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2">
    <w:name w:val="WW_CharLFO5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3">
    <w:name w:val="WW_CharLFO5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4">
    <w:name w:val="WW_CharLFO5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5">
    <w:name w:val="WW_CharLFO5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6">
    <w:name w:val="WW_CharLFO5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7">
    <w:name w:val="WW_CharLFO5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8">
    <w:name w:val="WW_CharLFO5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9">
    <w:name w:val="WW_CharLFO5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1">
    <w:name w:val="WW_CharLFO6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2">
    <w:name w:val="WW_CharLFO6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3">
    <w:name w:val="WW_CharLFO6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4">
    <w:name w:val="WW_CharLFO6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5">
    <w:name w:val="WW_CharLFO6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6">
    <w:name w:val="WW_CharLFO6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7">
    <w:name w:val="WW_CharLFO6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8">
    <w:name w:val="WW_CharLFO6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9">
    <w:name w:val="WW_CharLFO6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1">
    <w:name w:val="WW_CharLFO7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2">
    <w:name w:val="WW_CharLFO7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3">
    <w:name w:val="WW_CharLFO7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4">
    <w:name w:val="WW_CharLFO7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5">
    <w:name w:val="WW_CharLFO7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6">
    <w:name w:val="WW_CharLFO7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7">
    <w:name w:val="WW_CharLFO7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8">
    <w:name w:val="WW_CharLFO7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9">
    <w:name w:val="WW_CharLFO7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1">
    <w:name w:val="WW_CharLFO8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2">
    <w:name w:val="WW_CharLFO8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3">
    <w:name w:val="WW_CharLFO8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4">
    <w:name w:val="WW_CharLFO8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5">
    <w:name w:val="WW_CharLFO8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6">
    <w:name w:val="WW_CharLFO8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7">
    <w:name w:val="WW_CharLFO8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8">
    <w:name w:val="WW_CharLFO8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9">
    <w:name w:val="WW_CharLFO8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1">
    <w:name w:val="WW_CharLFO9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2">
    <w:name w:val="WW_CharLFO9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3">
    <w:name w:val="WW_CharLFO9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4">
    <w:name w:val="WW_CharLFO9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5">
    <w:name w:val="WW_CharLFO9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6">
    <w:name w:val="WW_CharLFO9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7">
    <w:name w:val="WW_CharLFO9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8">
    <w:name w:val="WW_CharLFO9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9">
    <w:name w:val="WW_CharLFO9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1">
    <w:name w:val="WW_CharLFO10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2">
    <w:name w:val="WW_CharLFO10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3">
    <w:name w:val="WW_CharLFO10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4">
    <w:name w:val="WW_CharLFO10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5">
    <w:name w:val="WW_CharLFO10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6">
    <w:name w:val="WW_CharLFO10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7">
    <w:name w:val="WW_CharLFO10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8">
    <w:name w:val="WW_CharLFO10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9">
    <w:name w:val="WW_CharLFO10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1">
    <w:name w:val="WW_CharLFO11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2">
    <w:name w:val="WW_CharLFO11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3">
    <w:name w:val="WW_CharLFO11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4">
    <w:name w:val="WW_CharLFO11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5">
    <w:name w:val="WW_CharLFO11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6">
    <w:name w:val="WW_CharLFO11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7">
    <w:name w:val="WW_CharLFO11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8">
    <w:name w:val="WW_CharLFO11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9">
    <w:name w:val="WW_CharLFO11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En-tte">
    <w:name w:val="header"/>
    <w:basedOn w:val="Normal"/>
    <w:pPr>
      <w:tabs>
        <w:tab w:val="right" w:pos="9020"/>
      </w:tabs>
      <w:suppressAutoHyphens w:val="0"/>
      <w:spacing w:after="0" w:line="240" w:lineRule="auto"/>
    </w:pPr>
    <w:rPr>
      <w:rFonts w:ascii="Helvetica Neue" w:eastAsia="Helvetica Neue" w:hAnsi="Helvetica Neue" w:cs="Helvetica Neue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qFormat/>
    <w:pPr>
      <w:keepNext/>
      <w:shd w:val="clear" w:color="auto" w:fill="FFFFFF"/>
      <w:suppressAutoHyphens/>
      <w:spacing w:after="105" w:line="255" w:lineRule="atLeast"/>
      <w:ind w:firstLine="180"/>
    </w:pPr>
    <w:rPr>
      <w:rFonts w:eastAsia="Times New Roman"/>
      <w:color w:val="000000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E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F4"/>
    <w:rPr>
      <w:rFonts w:ascii="Tahoma" w:eastAsia="Calibri" w:hAnsi="Tahoma" w:cs="Tahoma"/>
      <w:color w:val="000000"/>
      <w:sz w:val="16"/>
      <w:szCs w:val="16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Wingdings 3" w:eastAsia="Verdana" w:hAnsi="Wingdings 3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Myriad Pro" w:eastAsia="Verdana" w:hAnsi="Myriad Pro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ascii="Myriad Pro" w:eastAsia="Verdana" w:hAnsi="Myriad Pro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1">
    <w:name w:val="WW_CharLFO4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2">
    <w:name w:val="WW_CharLFO4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3">
    <w:name w:val="WW_CharLFO4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4">
    <w:name w:val="WW_CharLFO4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5">
    <w:name w:val="WW_CharLFO4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6">
    <w:name w:val="WW_CharLFO4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7">
    <w:name w:val="WW_CharLFO4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8">
    <w:name w:val="WW_CharLFO4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4LVL9">
    <w:name w:val="WW_CharLFO4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1">
    <w:name w:val="WW_CharLFO5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2">
    <w:name w:val="WW_CharLFO5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3">
    <w:name w:val="WW_CharLFO5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4">
    <w:name w:val="WW_CharLFO5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5">
    <w:name w:val="WW_CharLFO5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6">
    <w:name w:val="WW_CharLFO5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7">
    <w:name w:val="WW_CharLFO5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8">
    <w:name w:val="WW_CharLFO5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5LVL9">
    <w:name w:val="WW_CharLFO5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1">
    <w:name w:val="WW_CharLFO6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2">
    <w:name w:val="WW_CharLFO6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3">
    <w:name w:val="WW_CharLFO6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4">
    <w:name w:val="WW_CharLFO6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5">
    <w:name w:val="WW_CharLFO6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6">
    <w:name w:val="WW_CharLFO6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7">
    <w:name w:val="WW_CharLFO6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8">
    <w:name w:val="WW_CharLFO6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6LVL9">
    <w:name w:val="WW_CharLFO6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1">
    <w:name w:val="WW_CharLFO7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2">
    <w:name w:val="WW_CharLFO7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3">
    <w:name w:val="WW_CharLFO7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4">
    <w:name w:val="WW_CharLFO7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5">
    <w:name w:val="WW_CharLFO7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6">
    <w:name w:val="WW_CharLFO7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7">
    <w:name w:val="WW_CharLFO7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8">
    <w:name w:val="WW_CharLFO7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7LVL9">
    <w:name w:val="WW_CharLFO7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1">
    <w:name w:val="WW_CharLFO8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2">
    <w:name w:val="WW_CharLFO8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3">
    <w:name w:val="WW_CharLFO8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4">
    <w:name w:val="WW_CharLFO8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5">
    <w:name w:val="WW_CharLFO8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6">
    <w:name w:val="WW_CharLFO8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7">
    <w:name w:val="WW_CharLFO8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8">
    <w:name w:val="WW_CharLFO8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8LVL9">
    <w:name w:val="WW_CharLFO8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1">
    <w:name w:val="WW_CharLFO9LVL1"/>
    <w:qFormat/>
    <w:rPr>
      <w:rFonts w:ascii="Verdana" w:eastAsia="Verdana" w:hAnsi="Verdana" w:cs="Verdana"/>
      <w:b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2">
    <w:name w:val="WW_CharLFO9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3">
    <w:name w:val="WW_CharLFO9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4">
    <w:name w:val="WW_CharLFO9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5">
    <w:name w:val="WW_CharLFO9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6">
    <w:name w:val="WW_CharLFO9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7">
    <w:name w:val="WW_CharLFO9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8">
    <w:name w:val="WW_CharLFO9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9LVL9">
    <w:name w:val="WW_CharLFO9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1">
    <w:name w:val="WW_CharLFO10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2">
    <w:name w:val="WW_CharLFO10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3">
    <w:name w:val="WW_CharLFO10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4">
    <w:name w:val="WW_CharLFO10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5">
    <w:name w:val="WW_CharLFO10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6">
    <w:name w:val="WW_CharLFO10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7">
    <w:name w:val="WW_CharLFO10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8">
    <w:name w:val="WW_CharLFO10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0LVL9">
    <w:name w:val="WW_CharLFO10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1">
    <w:name w:val="WW_CharLFO11LVL1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2">
    <w:name w:val="WW_CharLFO11LVL2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3">
    <w:name w:val="WW_CharLFO11LVL3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4">
    <w:name w:val="WW_CharLFO11LVL4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5">
    <w:name w:val="WW_CharLFO11LVL5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6">
    <w:name w:val="WW_CharLFO11LVL6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7">
    <w:name w:val="WW_CharLFO11LVL7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8">
    <w:name w:val="WW_CharLFO11LVL8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1LVL9">
    <w:name w:val="WW_CharLFO11LVL9"/>
    <w:qFormat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3D2983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  <w:style w:type="paragraph" w:styleId="En-tte">
    <w:name w:val="header"/>
    <w:basedOn w:val="Normal"/>
    <w:pPr>
      <w:tabs>
        <w:tab w:val="right" w:pos="9020"/>
      </w:tabs>
      <w:suppressAutoHyphens w:val="0"/>
      <w:spacing w:after="0" w:line="240" w:lineRule="auto"/>
    </w:pPr>
    <w:rPr>
      <w:rFonts w:ascii="Helvetica Neue" w:eastAsia="Helvetica Neue" w:hAnsi="Helvetica Neue" w:cs="Helvetica Neue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qFormat/>
    <w:pPr>
      <w:keepNext/>
      <w:shd w:val="clear" w:color="auto" w:fill="FFFFFF"/>
      <w:suppressAutoHyphens/>
      <w:spacing w:after="105" w:line="255" w:lineRule="atLeast"/>
      <w:ind w:firstLine="180"/>
    </w:pPr>
    <w:rPr>
      <w:rFonts w:eastAsia="Times New Roman"/>
      <w:color w:val="000000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E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F4"/>
    <w:rPr>
      <w:rFonts w:ascii="Tahoma" w:eastAsia="Calibri" w:hAnsi="Tahoma" w:cs="Tahoma"/>
      <w:color w:val="000000"/>
      <w:sz w:val="16"/>
      <w:szCs w:val="16"/>
      <w:shd w:val="clear" w:color="auto" w:fill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DAADOUA, Selma</dc:creator>
  <cp:lastModifiedBy>Config</cp:lastModifiedBy>
  <cp:revision>2</cp:revision>
  <cp:lastPrinted>2019-11-20T15:01:00Z</cp:lastPrinted>
  <dcterms:created xsi:type="dcterms:W3CDTF">2021-01-21T14:22:00Z</dcterms:created>
  <dcterms:modified xsi:type="dcterms:W3CDTF">2021-01-21T14:22:00Z</dcterms:modified>
  <dc:language>fr-FR</dc:language>
</cp:coreProperties>
</file>